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A7FD3" w14:textId="1606B829" w:rsidR="006E35FA" w:rsidRDefault="006E35FA" w:rsidP="00796141">
      <w:pPr>
        <w:spacing w:after="0" w:line="240" w:lineRule="auto"/>
        <w:jc w:val="center"/>
        <w:rPr>
          <w:rFonts w:ascii="Arial Narrow" w:hAnsi="Arial Narrow"/>
          <w:b/>
          <w:bCs/>
        </w:rPr>
      </w:pPr>
      <w:r w:rsidRPr="006E35FA">
        <w:rPr>
          <w:rFonts w:ascii="Arial Narrow" w:hAnsi="Arial Narrow"/>
          <w:b/>
          <w:bCs/>
        </w:rPr>
        <w:t>Master Services Agreement</w:t>
      </w:r>
    </w:p>
    <w:p w14:paraId="4B60A404" w14:textId="77777777" w:rsidR="006E35FA" w:rsidRDefault="006E35FA" w:rsidP="00796141">
      <w:pPr>
        <w:pStyle w:val="ListParagraph"/>
        <w:spacing w:after="0" w:line="240" w:lineRule="auto"/>
        <w:ind w:left="0"/>
        <w:jc w:val="both"/>
        <w:rPr>
          <w:rFonts w:ascii="Arial Narrow" w:hAnsi="Arial Narrow"/>
          <w:sz w:val="22"/>
          <w:szCs w:val="22"/>
        </w:rPr>
      </w:pPr>
    </w:p>
    <w:p w14:paraId="5382C896" w14:textId="122BF0A4" w:rsidR="006E35FA" w:rsidRDefault="006E35FA" w:rsidP="00796141">
      <w:pPr>
        <w:pStyle w:val="ListParagraph"/>
        <w:spacing w:after="0" w:line="240" w:lineRule="auto"/>
        <w:ind w:left="0"/>
        <w:jc w:val="both"/>
        <w:rPr>
          <w:rFonts w:ascii="Arial Narrow" w:hAnsi="Arial Narrow"/>
          <w:sz w:val="22"/>
          <w:szCs w:val="22"/>
        </w:rPr>
      </w:pPr>
      <w:r>
        <w:rPr>
          <w:rFonts w:ascii="Arial Narrow" w:hAnsi="Arial Narrow"/>
          <w:sz w:val="22"/>
          <w:szCs w:val="22"/>
        </w:rPr>
        <w:t>This Master Services Agreement (this “</w:t>
      </w:r>
      <w:r w:rsidRPr="006E35FA">
        <w:rPr>
          <w:rFonts w:ascii="Arial Narrow" w:hAnsi="Arial Narrow"/>
          <w:b/>
          <w:bCs/>
          <w:sz w:val="22"/>
          <w:szCs w:val="22"/>
        </w:rPr>
        <w:t>Agreement</w:t>
      </w:r>
      <w:r>
        <w:rPr>
          <w:rFonts w:ascii="Arial Narrow" w:hAnsi="Arial Narrow"/>
          <w:sz w:val="22"/>
          <w:szCs w:val="22"/>
        </w:rPr>
        <w:t>”) effective as of the last date of signature (the “</w:t>
      </w:r>
      <w:r w:rsidRPr="006E35FA">
        <w:rPr>
          <w:rFonts w:ascii="Arial Narrow" w:hAnsi="Arial Narrow"/>
          <w:b/>
          <w:bCs/>
          <w:sz w:val="22"/>
          <w:szCs w:val="22"/>
        </w:rPr>
        <w:t>Effective Date</w:t>
      </w:r>
      <w:r>
        <w:rPr>
          <w:rFonts w:ascii="Arial Narrow" w:hAnsi="Arial Narrow"/>
          <w:sz w:val="22"/>
          <w:szCs w:val="22"/>
        </w:rPr>
        <w:t xml:space="preserve">”) is between </w:t>
      </w:r>
      <w:r w:rsidR="008906FD" w:rsidRPr="009F45DE">
        <w:rPr>
          <w:rFonts w:ascii="Arial Narrow" w:hAnsi="Arial Narrow"/>
          <w:sz w:val="22"/>
          <w:szCs w:val="22"/>
        </w:rPr>
        <w:t>RM</w:t>
      </w:r>
      <w:r w:rsidR="008906FD" w:rsidRPr="00C26F53">
        <w:rPr>
          <w:rFonts w:ascii="Arial Narrow" w:hAnsi="Arial Narrow"/>
          <w:sz w:val="22"/>
          <w:szCs w:val="22"/>
        </w:rPr>
        <w:t xml:space="preserve"> Advisory LLC</w:t>
      </w:r>
      <w:r>
        <w:rPr>
          <w:rFonts w:ascii="Arial Narrow" w:hAnsi="Arial Narrow"/>
          <w:sz w:val="22"/>
          <w:szCs w:val="22"/>
        </w:rPr>
        <w:t xml:space="preserve">, a Delaware </w:t>
      </w:r>
      <w:r w:rsidR="008906FD">
        <w:rPr>
          <w:rFonts w:ascii="Arial Narrow" w:hAnsi="Arial Narrow"/>
          <w:sz w:val="22"/>
          <w:szCs w:val="22"/>
        </w:rPr>
        <w:t>limited liability company</w:t>
      </w:r>
      <w:r w:rsidRPr="006E35FA">
        <w:rPr>
          <w:rFonts w:ascii="Arial Narrow" w:hAnsi="Arial Narrow"/>
          <w:sz w:val="22"/>
          <w:szCs w:val="22"/>
        </w:rPr>
        <w:t xml:space="preserve"> ("</w:t>
      </w:r>
      <w:r w:rsidRPr="006E35FA">
        <w:rPr>
          <w:rFonts w:ascii="Arial Narrow" w:hAnsi="Arial Narrow"/>
          <w:b/>
          <w:bCs/>
          <w:sz w:val="22"/>
          <w:szCs w:val="22"/>
        </w:rPr>
        <w:t>Consultant</w:t>
      </w:r>
      <w:r w:rsidRPr="006E35FA">
        <w:rPr>
          <w:rFonts w:ascii="Arial Narrow" w:hAnsi="Arial Narrow"/>
          <w:sz w:val="22"/>
          <w:szCs w:val="22"/>
        </w:rPr>
        <w:t>")</w:t>
      </w:r>
      <w:r>
        <w:rPr>
          <w:rFonts w:ascii="Arial Narrow" w:hAnsi="Arial Narrow"/>
          <w:sz w:val="22"/>
          <w:szCs w:val="22"/>
        </w:rPr>
        <w:t xml:space="preserve"> and </w:t>
      </w:r>
      <w:r w:rsidRPr="006E35FA">
        <w:rPr>
          <w:rFonts w:ascii="Arial Narrow" w:hAnsi="Arial Narrow"/>
          <w:sz w:val="22"/>
          <w:szCs w:val="22"/>
        </w:rPr>
        <w:t>[</w:t>
      </w:r>
      <w:r w:rsidRPr="006E35FA">
        <w:rPr>
          <w:rFonts w:ascii="Arial Narrow" w:hAnsi="Arial Narrow"/>
          <w:sz w:val="22"/>
          <w:szCs w:val="22"/>
          <w:highlight w:val="yellow"/>
        </w:rPr>
        <w:t>INSERT</w:t>
      </w:r>
      <w:r w:rsidRPr="006E35FA">
        <w:rPr>
          <w:rFonts w:ascii="Arial Narrow" w:hAnsi="Arial Narrow"/>
          <w:sz w:val="22"/>
          <w:szCs w:val="22"/>
        </w:rPr>
        <w:t>]</w:t>
      </w:r>
      <w:r>
        <w:rPr>
          <w:rFonts w:ascii="Arial Narrow" w:hAnsi="Arial Narrow"/>
          <w:sz w:val="22"/>
          <w:szCs w:val="22"/>
        </w:rPr>
        <w:t xml:space="preserve">, a </w:t>
      </w:r>
      <w:r w:rsidRPr="006E35FA">
        <w:rPr>
          <w:rFonts w:ascii="Arial Narrow" w:hAnsi="Arial Narrow"/>
          <w:sz w:val="22"/>
          <w:szCs w:val="22"/>
          <w:highlight w:val="yellow"/>
        </w:rPr>
        <w:t>[insert type of legal entity and jurisdiction]</w:t>
      </w:r>
      <w:r>
        <w:rPr>
          <w:rFonts w:ascii="Arial Narrow" w:hAnsi="Arial Narrow"/>
          <w:sz w:val="22"/>
          <w:szCs w:val="22"/>
        </w:rPr>
        <w:t xml:space="preserve"> (“</w:t>
      </w:r>
      <w:r w:rsidRPr="006E35FA">
        <w:rPr>
          <w:rFonts w:ascii="Arial Narrow" w:hAnsi="Arial Narrow"/>
          <w:b/>
          <w:bCs/>
          <w:sz w:val="22"/>
          <w:szCs w:val="22"/>
        </w:rPr>
        <w:t>Client</w:t>
      </w:r>
      <w:r>
        <w:rPr>
          <w:rFonts w:ascii="Arial Narrow" w:hAnsi="Arial Narrow"/>
          <w:sz w:val="22"/>
          <w:szCs w:val="22"/>
        </w:rPr>
        <w:t>”).</w:t>
      </w:r>
    </w:p>
    <w:p w14:paraId="4FA00189" w14:textId="77777777" w:rsidR="006E35FA" w:rsidRDefault="006E35FA" w:rsidP="00796141">
      <w:pPr>
        <w:pStyle w:val="ListParagraph"/>
        <w:spacing w:after="0" w:line="240" w:lineRule="auto"/>
        <w:ind w:left="0"/>
        <w:jc w:val="both"/>
        <w:rPr>
          <w:rFonts w:ascii="Arial Narrow" w:hAnsi="Arial Narrow"/>
          <w:sz w:val="22"/>
          <w:szCs w:val="22"/>
        </w:rPr>
      </w:pPr>
    </w:p>
    <w:p w14:paraId="51F95676" w14:textId="271925F0" w:rsidR="006E35FA" w:rsidRDefault="006E35FA" w:rsidP="00796141">
      <w:pPr>
        <w:pStyle w:val="ListParagraph"/>
        <w:spacing w:after="0" w:line="240" w:lineRule="auto"/>
        <w:ind w:left="0"/>
        <w:jc w:val="both"/>
        <w:rPr>
          <w:rFonts w:ascii="Arial Narrow" w:hAnsi="Arial Narrow"/>
          <w:sz w:val="22"/>
          <w:szCs w:val="22"/>
        </w:rPr>
      </w:pPr>
      <w:proofErr w:type="gramStart"/>
      <w:r w:rsidRPr="006E35FA">
        <w:rPr>
          <w:rFonts w:ascii="Arial Narrow" w:hAnsi="Arial Narrow"/>
          <w:b/>
          <w:bCs/>
          <w:sz w:val="22"/>
          <w:szCs w:val="22"/>
        </w:rPr>
        <w:t>WHEREAS</w:t>
      </w:r>
      <w:r>
        <w:rPr>
          <w:rFonts w:ascii="Arial Narrow" w:hAnsi="Arial Narrow"/>
          <w:sz w:val="22"/>
          <w:szCs w:val="22"/>
        </w:rPr>
        <w:t>,</w:t>
      </w:r>
      <w:proofErr w:type="gramEnd"/>
      <w:r>
        <w:rPr>
          <w:rFonts w:ascii="Arial Narrow" w:hAnsi="Arial Narrow"/>
          <w:sz w:val="22"/>
          <w:szCs w:val="22"/>
        </w:rPr>
        <w:t xml:space="preserve"> Client desires to engage Consultant to provide certain professional </w:t>
      </w:r>
      <w:proofErr w:type="gramStart"/>
      <w:r>
        <w:rPr>
          <w:rFonts w:ascii="Arial Narrow" w:hAnsi="Arial Narrow"/>
          <w:sz w:val="22"/>
          <w:szCs w:val="22"/>
        </w:rPr>
        <w:t>services</w:t>
      </w:r>
      <w:proofErr w:type="gramEnd"/>
      <w:r>
        <w:rPr>
          <w:rFonts w:ascii="Arial Narrow" w:hAnsi="Arial Narrow"/>
          <w:sz w:val="22"/>
          <w:szCs w:val="22"/>
        </w:rPr>
        <w:t xml:space="preserve"> and Consultant is willing to provide certain professional services to assist Client;</w:t>
      </w:r>
    </w:p>
    <w:p w14:paraId="0DE80BBD" w14:textId="77777777" w:rsidR="006E35FA" w:rsidRDefault="006E35FA" w:rsidP="00796141">
      <w:pPr>
        <w:pStyle w:val="ListParagraph"/>
        <w:spacing w:after="0" w:line="240" w:lineRule="auto"/>
        <w:ind w:left="0"/>
        <w:jc w:val="both"/>
        <w:rPr>
          <w:rFonts w:ascii="Arial Narrow" w:hAnsi="Arial Narrow"/>
          <w:sz w:val="22"/>
          <w:szCs w:val="22"/>
        </w:rPr>
      </w:pPr>
    </w:p>
    <w:p w14:paraId="7EDC9084" w14:textId="3F51233B" w:rsidR="006E35FA" w:rsidRDefault="006E35FA" w:rsidP="00796141">
      <w:pPr>
        <w:pStyle w:val="ListParagraph"/>
        <w:spacing w:after="0" w:line="240" w:lineRule="auto"/>
        <w:ind w:left="0"/>
        <w:jc w:val="both"/>
        <w:rPr>
          <w:rFonts w:ascii="Arial Narrow" w:hAnsi="Arial Narrow"/>
          <w:sz w:val="22"/>
          <w:szCs w:val="22"/>
        </w:rPr>
      </w:pPr>
      <w:r w:rsidRPr="006E35FA">
        <w:rPr>
          <w:rFonts w:ascii="Arial Narrow" w:hAnsi="Arial Narrow"/>
          <w:b/>
          <w:bCs/>
          <w:sz w:val="22"/>
          <w:szCs w:val="22"/>
        </w:rPr>
        <w:t xml:space="preserve">NOW, </w:t>
      </w:r>
      <w:r w:rsidR="00A82F1B" w:rsidRPr="006E35FA">
        <w:rPr>
          <w:rFonts w:ascii="Arial Narrow" w:hAnsi="Arial Narrow"/>
          <w:b/>
          <w:bCs/>
          <w:sz w:val="22"/>
          <w:szCs w:val="22"/>
        </w:rPr>
        <w:t>THEREFORE</w:t>
      </w:r>
      <w:r w:rsidRPr="006E35FA">
        <w:rPr>
          <w:rFonts w:ascii="Arial Narrow" w:hAnsi="Arial Narrow"/>
          <w:b/>
          <w:bCs/>
          <w:sz w:val="22"/>
          <w:szCs w:val="22"/>
        </w:rPr>
        <w:t>,</w:t>
      </w:r>
      <w:r>
        <w:rPr>
          <w:rFonts w:ascii="Arial Narrow" w:hAnsi="Arial Narrow"/>
          <w:sz w:val="22"/>
          <w:szCs w:val="22"/>
        </w:rPr>
        <w:t xml:space="preserve"> in consideration of the foregoing and of the mutual promises contained herein, the parties hereto agree as follows:</w:t>
      </w:r>
    </w:p>
    <w:p w14:paraId="13095D7A" w14:textId="77777777" w:rsidR="006E35FA" w:rsidRPr="006E35FA" w:rsidRDefault="006E35FA" w:rsidP="00796141">
      <w:pPr>
        <w:pStyle w:val="ListParagraph"/>
        <w:spacing w:after="0" w:line="240" w:lineRule="auto"/>
        <w:ind w:left="0"/>
        <w:jc w:val="both"/>
        <w:rPr>
          <w:rFonts w:ascii="Arial Narrow" w:hAnsi="Arial Narrow"/>
          <w:sz w:val="22"/>
          <w:szCs w:val="22"/>
        </w:rPr>
      </w:pPr>
    </w:p>
    <w:p w14:paraId="13D7CDFA" w14:textId="2AB1799F"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Services.</w:t>
      </w:r>
      <w:r w:rsidRPr="006E35FA">
        <w:rPr>
          <w:rFonts w:ascii="Arial Narrow" w:hAnsi="Arial Narrow"/>
          <w:sz w:val="22"/>
          <w:szCs w:val="22"/>
        </w:rPr>
        <w:t xml:space="preserve"> </w:t>
      </w:r>
      <w:r w:rsidR="00DA4397">
        <w:rPr>
          <w:rFonts w:ascii="Arial Narrow" w:hAnsi="Arial Narrow"/>
          <w:sz w:val="22"/>
          <w:szCs w:val="22"/>
        </w:rPr>
        <w:t xml:space="preserve">Client and Consultant may agree to </w:t>
      </w:r>
      <w:proofErr w:type="gramStart"/>
      <w:r w:rsidR="00DA4397">
        <w:rPr>
          <w:rFonts w:ascii="Arial Narrow" w:hAnsi="Arial Narrow"/>
          <w:sz w:val="22"/>
          <w:szCs w:val="22"/>
        </w:rPr>
        <w:t>enter into</w:t>
      </w:r>
      <w:proofErr w:type="gramEnd"/>
      <w:r w:rsidR="00DA4397">
        <w:rPr>
          <w:rFonts w:ascii="Arial Narrow" w:hAnsi="Arial Narrow"/>
          <w:sz w:val="22"/>
          <w:szCs w:val="22"/>
        </w:rPr>
        <w:t xml:space="preserve"> one </w:t>
      </w:r>
      <w:r w:rsidR="004D2018">
        <w:rPr>
          <w:rFonts w:ascii="Arial Narrow" w:hAnsi="Arial Narrow"/>
          <w:sz w:val="22"/>
          <w:szCs w:val="22"/>
        </w:rPr>
        <w:t>or</w:t>
      </w:r>
      <w:r w:rsidR="00635F45">
        <w:rPr>
          <w:rFonts w:ascii="Arial Narrow" w:hAnsi="Arial Narrow"/>
          <w:sz w:val="22"/>
          <w:szCs w:val="22"/>
        </w:rPr>
        <w:t xml:space="preserve"> more written statements of work each of which will reference this Agreement (each, an “</w:t>
      </w:r>
      <w:r w:rsidR="00635F45" w:rsidRPr="00CB229E">
        <w:rPr>
          <w:rFonts w:ascii="Arial Narrow" w:hAnsi="Arial Narrow"/>
          <w:b/>
          <w:bCs/>
          <w:sz w:val="22"/>
          <w:szCs w:val="22"/>
        </w:rPr>
        <w:t>SOW</w:t>
      </w:r>
      <w:r w:rsidR="00635F45">
        <w:rPr>
          <w:rFonts w:ascii="Arial Narrow" w:hAnsi="Arial Narrow"/>
          <w:sz w:val="22"/>
          <w:szCs w:val="22"/>
        </w:rPr>
        <w:t xml:space="preserve">”) and describe the services to be </w:t>
      </w:r>
      <w:r w:rsidR="00CB229E">
        <w:rPr>
          <w:rFonts w:ascii="Arial Narrow" w:hAnsi="Arial Narrow"/>
          <w:sz w:val="22"/>
          <w:szCs w:val="22"/>
        </w:rPr>
        <w:t>performed</w:t>
      </w:r>
      <w:r w:rsidR="00635F45">
        <w:rPr>
          <w:rFonts w:ascii="Arial Narrow" w:hAnsi="Arial Narrow"/>
          <w:sz w:val="22"/>
          <w:szCs w:val="22"/>
        </w:rPr>
        <w:t xml:space="preserve"> thereunder (the “</w:t>
      </w:r>
      <w:r w:rsidR="00CB229E" w:rsidRPr="00CB229E">
        <w:rPr>
          <w:rFonts w:ascii="Arial Narrow" w:hAnsi="Arial Narrow"/>
          <w:b/>
          <w:bCs/>
          <w:sz w:val="22"/>
          <w:szCs w:val="22"/>
        </w:rPr>
        <w:t>Services</w:t>
      </w:r>
      <w:r w:rsidR="00635F45">
        <w:rPr>
          <w:rFonts w:ascii="Arial Narrow" w:hAnsi="Arial Narrow"/>
          <w:sz w:val="22"/>
          <w:szCs w:val="22"/>
        </w:rPr>
        <w:t>”)</w:t>
      </w:r>
      <w:r w:rsidR="00CB229E">
        <w:rPr>
          <w:rFonts w:ascii="Arial Narrow" w:hAnsi="Arial Narrow"/>
          <w:sz w:val="22"/>
          <w:szCs w:val="22"/>
        </w:rPr>
        <w:t>. Each SOW is subject to the terms of this Agreement and constitutes a separate agreement between the parties thereto. A form of the statement of work is attached hereto as Exhibit A.</w:t>
      </w:r>
    </w:p>
    <w:p w14:paraId="5905B4D4" w14:textId="77777777" w:rsidR="006E35FA" w:rsidRPr="006E35FA" w:rsidRDefault="006E35FA" w:rsidP="00796141">
      <w:pPr>
        <w:pStyle w:val="ListParagraph"/>
        <w:spacing w:after="0" w:line="240" w:lineRule="auto"/>
        <w:ind w:left="0"/>
        <w:jc w:val="both"/>
        <w:rPr>
          <w:rFonts w:ascii="Arial Narrow" w:hAnsi="Arial Narrow"/>
          <w:sz w:val="22"/>
          <w:szCs w:val="22"/>
        </w:rPr>
      </w:pPr>
    </w:p>
    <w:p w14:paraId="2FE890DB" w14:textId="0E963155" w:rsidR="00CD6D2E" w:rsidRPr="00C26F53" w:rsidRDefault="00CD6D2E" w:rsidP="00CD6D2E">
      <w:pPr>
        <w:pStyle w:val="ListParagraph"/>
        <w:numPr>
          <w:ilvl w:val="0"/>
          <w:numId w:val="1"/>
        </w:numPr>
        <w:spacing w:after="0" w:line="240" w:lineRule="auto"/>
        <w:ind w:left="0" w:firstLine="0"/>
        <w:jc w:val="both"/>
        <w:rPr>
          <w:rFonts w:ascii="Arial Narrow" w:hAnsi="Arial Narrow"/>
          <w:sz w:val="22"/>
          <w:szCs w:val="22"/>
        </w:rPr>
      </w:pPr>
      <w:r w:rsidRPr="009F45DE">
        <w:rPr>
          <w:rFonts w:ascii="Arial Narrow" w:hAnsi="Arial Narrow"/>
          <w:b/>
          <w:bCs/>
          <w:sz w:val="22"/>
          <w:szCs w:val="22"/>
        </w:rPr>
        <w:t>Alternative Practice Structure.</w:t>
      </w:r>
      <w:r w:rsidRPr="009F45DE">
        <w:rPr>
          <w:rFonts w:ascii="Arial Narrow" w:hAnsi="Arial Narrow"/>
          <w:sz w:val="22"/>
          <w:szCs w:val="22"/>
        </w:rPr>
        <w:t xml:space="preserve"> RM</w:t>
      </w:r>
      <w:r w:rsidRPr="00C26F53">
        <w:rPr>
          <w:rFonts w:ascii="Arial Narrow" w:hAnsi="Arial Narrow"/>
          <w:sz w:val="22"/>
          <w:szCs w:val="22"/>
        </w:rPr>
        <w:t xml:space="preserve"> Advisory LLC operates in an alternative practice structure with Richey, May &amp; Co., LLP. Richey, May &amp; Co., LLP is a licensed CPA firm and provides audit and attest services to its clients. RM Advisory LLC is not a licensed CPA firm and does not provide audit or attest services. </w:t>
      </w:r>
      <w:r w:rsidR="0008646A">
        <w:rPr>
          <w:rFonts w:ascii="Arial Narrow" w:hAnsi="Arial Narrow"/>
          <w:sz w:val="22"/>
          <w:szCs w:val="22"/>
        </w:rPr>
        <w:t>Client</w:t>
      </w:r>
      <w:r w:rsidRPr="00C26F53">
        <w:rPr>
          <w:rFonts w:ascii="Arial Narrow" w:hAnsi="Arial Narrow"/>
          <w:sz w:val="22"/>
          <w:szCs w:val="22"/>
        </w:rPr>
        <w:t xml:space="preserve"> understand</w:t>
      </w:r>
      <w:r w:rsidR="0008646A">
        <w:rPr>
          <w:rFonts w:ascii="Arial Narrow" w:hAnsi="Arial Narrow"/>
          <w:sz w:val="22"/>
          <w:szCs w:val="22"/>
        </w:rPr>
        <w:t>s</w:t>
      </w:r>
      <w:r w:rsidRPr="00C26F53">
        <w:rPr>
          <w:rFonts w:ascii="Arial Narrow" w:hAnsi="Arial Narrow"/>
          <w:sz w:val="22"/>
          <w:szCs w:val="22"/>
        </w:rPr>
        <w:t xml:space="preserve"> that </w:t>
      </w:r>
      <w:r w:rsidR="0008646A">
        <w:rPr>
          <w:rFonts w:ascii="Arial Narrow" w:hAnsi="Arial Narrow"/>
          <w:sz w:val="22"/>
          <w:szCs w:val="22"/>
        </w:rPr>
        <w:t>it has</w:t>
      </w:r>
      <w:r w:rsidRPr="00C26F53">
        <w:rPr>
          <w:rFonts w:ascii="Arial Narrow" w:hAnsi="Arial Narrow"/>
          <w:sz w:val="22"/>
          <w:szCs w:val="22"/>
        </w:rPr>
        <w:t xml:space="preserve"> retained RM Advisory LLC for purposes of </w:t>
      </w:r>
      <w:r w:rsidR="0008646A">
        <w:rPr>
          <w:rFonts w:ascii="Arial Narrow" w:hAnsi="Arial Narrow"/>
          <w:sz w:val="22"/>
          <w:szCs w:val="22"/>
        </w:rPr>
        <w:t>any SOW</w:t>
      </w:r>
      <w:r w:rsidRPr="00C26F53">
        <w:rPr>
          <w:rFonts w:ascii="Arial Narrow" w:hAnsi="Arial Narrow"/>
          <w:sz w:val="22"/>
          <w:szCs w:val="22"/>
        </w:rPr>
        <w:t xml:space="preserve">. Services provided to </w:t>
      </w:r>
      <w:r w:rsidR="00804666">
        <w:rPr>
          <w:rFonts w:ascii="Arial Narrow" w:hAnsi="Arial Narrow"/>
          <w:sz w:val="22"/>
          <w:szCs w:val="22"/>
        </w:rPr>
        <w:t>Client</w:t>
      </w:r>
      <w:r w:rsidRPr="00C26F53">
        <w:rPr>
          <w:rFonts w:ascii="Arial Narrow" w:hAnsi="Arial Narrow"/>
          <w:sz w:val="22"/>
          <w:szCs w:val="22"/>
        </w:rPr>
        <w:t xml:space="preserve"> by Richey, May &amp; Co., LLP, if any, are governed by</w:t>
      </w:r>
      <w:r w:rsidR="0088318A">
        <w:rPr>
          <w:rFonts w:ascii="Arial Narrow" w:hAnsi="Arial Narrow"/>
          <w:sz w:val="22"/>
          <w:szCs w:val="22"/>
        </w:rPr>
        <w:t xml:space="preserve"> a</w:t>
      </w:r>
      <w:r w:rsidRPr="00C26F53">
        <w:rPr>
          <w:rFonts w:ascii="Arial Narrow" w:hAnsi="Arial Narrow"/>
          <w:sz w:val="22"/>
          <w:szCs w:val="22"/>
        </w:rPr>
        <w:t xml:space="preserve"> separate </w:t>
      </w:r>
      <w:r w:rsidR="0088318A">
        <w:rPr>
          <w:rFonts w:ascii="Arial Narrow" w:hAnsi="Arial Narrow"/>
          <w:sz w:val="22"/>
          <w:szCs w:val="22"/>
        </w:rPr>
        <w:t xml:space="preserve">agreement. </w:t>
      </w:r>
      <w:r w:rsidRPr="00C26F53">
        <w:rPr>
          <w:rFonts w:ascii="Arial Narrow" w:hAnsi="Arial Narrow"/>
          <w:sz w:val="22"/>
          <w:szCs w:val="22"/>
        </w:rPr>
        <w:t xml:space="preserve">To the extent </w:t>
      </w:r>
      <w:r w:rsidR="0088318A">
        <w:rPr>
          <w:rFonts w:ascii="Arial Narrow" w:hAnsi="Arial Narrow"/>
          <w:sz w:val="22"/>
          <w:szCs w:val="22"/>
        </w:rPr>
        <w:t>Client has</w:t>
      </w:r>
      <w:r w:rsidRPr="00C26F53">
        <w:rPr>
          <w:rFonts w:ascii="Arial Narrow" w:hAnsi="Arial Narrow"/>
          <w:sz w:val="22"/>
          <w:szCs w:val="22"/>
        </w:rPr>
        <w:t xml:space="preserve"> separately engaged Richey, May &amp; Co., LLP to provide services, </w:t>
      </w:r>
      <w:r w:rsidR="0088318A">
        <w:rPr>
          <w:rFonts w:ascii="Arial Narrow" w:hAnsi="Arial Narrow"/>
          <w:sz w:val="22"/>
          <w:szCs w:val="22"/>
        </w:rPr>
        <w:t>Client</w:t>
      </w:r>
      <w:r w:rsidRPr="00C26F53">
        <w:rPr>
          <w:rFonts w:ascii="Arial Narrow" w:hAnsi="Arial Narrow"/>
          <w:sz w:val="22"/>
          <w:szCs w:val="22"/>
        </w:rPr>
        <w:t xml:space="preserve"> hereby consent</w:t>
      </w:r>
      <w:r w:rsidR="0088318A">
        <w:rPr>
          <w:rFonts w:ascii="Arial Narrow" w:hAnsi="Arial Narrow"/>
          <w:sz w:val="22"/>
          <w:szCs w:val="22"/>
        </w:rPr>
        <w:t>s</w:t>
      </w:r>
      <w:r w:rsidRPr="00C26F53">
        <w:rPr>
          <w:rFonts w:ascii="Arial Narrow" w:hAnsi="Arial Narrow"/>
          <w:sz w:val="22"/>
          <w:szCs w:val="22"/>
        </w:rPr>
        <w:t xml:space="preserve"> and authorize</w:t>
      </w:r>
      <w:r w:rsidR="00E876C7">
        <w:rPr>
          <w:rFonts w:ascii="Arial Narrow" w:hAnsi="Arial Narrow"/>
          <w:sz w:val="22"/>
          <w:szCs w:val="22"/>
        </w:rPr>
        <w:t>s</w:t>
      </w:r>
      <w:r w:rsidRPr="00C26F53">
        <w:rPr>
          <w:rFonts w:ascii="Arial Narrow" w:hAnsi="Arial Narrow"/>
          <w:sz w:val="22"/>
          <w:szCs w:val="22"/>
        </w:rPr>
        <w:t xml:space="preserve"> </w:t>
      </w:r>
      <w:r w:rsidR="0088318A">
        <w:rPr>
          <w:rFonts w:ascii="Arial Narrow" w:hAnsi="Arial Narrow"/>
          <w:sz w:val="22"/>
          <w:szCs w:val="22"/>
        </w:rPr>
        <w:t>Consultant</w:t>
      </w:r>
      <w:r w:rsidRPr="00C26F53">
        <w:rPr>
          <w:rFonts w:ascii="Arial Narrow" w:hAnsi="Arial Narrow"/>
          <w:sz w:val="22"/>
          <w:szCs w:val="22"/>
        </w:rPr>
        <w:t xml:space="preserve"> to share with Richey, May &amp; Co., LLP any information that </w:t>
      </w:r>
      <w:r w:rsidR="0020364B">
        <w:rPr>
          <w:rFonts w:ascii="Arial Narrow" w:hAnsi="Arial Narrow"/>
          <w:sz w:val="22"/>
          <w:szCs w:val="22"/>
        </w:rPr>
        <w:t>Consultant</w:t>
      </w:r>
      <w:r w:rsidRPr="00C26F53">
        <w:rPr>
          <w:rFonts w:ascii="Arial Narrow" w:hAnsi="Arial Narrow"/>
          <w:sz w:val="22"/>
          <w:szCs w:val="22"/>
        </w:rPr>
        <w:t xml:space="preserve"> may obtain, or have obtained, from </w:t>
      </w:r>
      <w:r w:rsidR="0020364B">
        <w:rPr>
          <w:rFonts w:ascii="Arial Narrow" w:hAnsi="Arial Narrow"/>
          <w:sz w:val="22"/>
          <w:szCs w:val="22"/>
        </w:rPr>
        <w:t>Client</w:t>
      </w:r>
      <w:r w:rsidRPr="00C26F53">
        <w:rPr>
          <w:rFonts w:ascii="Arial Narrow" w:hAnsi="Arial Narrow"/>
          <w:sz w:val="22"/>
          <w:szCs w:val="22"/>
        </w:rPr>
        <w:t xml:space="preserve"> or on </w:t>
      </w:r>
      <w:r w:rsidR="0020364B">
        <w:rPr>
          <w:rFonts w:ascii="Arial Narrow" w:hAnsi="Arial Narrow"/>
          <w:sz w:val="22"/>
          <w:szCs w:val="22"/>
        </w:rPr>
        <w:t>Client’s</w:t>
      </w:r>
      <w:r w:rsidRPr="00C26F53">
        <w:rPr>
          <w:rFonts w:ascii="Arial Narrow" w:hAnsi="Arial Narrow"/>
          <w:sz w:val="22"/>
          <w:szCs w:val="22"/>
        </w:rPr>
        <w:t xml:space="preserve"> behalf in the course of </w:t>
      </w:r>
      <w:r w:rsidR="0020364B">
        <w:rPr>
          <w:rFonts w:ascii="Arial Narrow" w:hAnsi="Arial Narrow"/>
          <w:sz w:val="22"/>
          <w:szCs w:val="22"/>
        </w:rPr>
        <w:t>Consultant’s</w:t>
      </w:r>
      <w:r w:rsidRPr="00C26F53">
        <w:rPr>
          <w:rFonts w:ascii="Arial Narrow" w:hAnsi="Arial Narrow"/>
          <w:sz w:val="22"/>
          <w:szCs w:val="22"/>
        </w:rPr>
        <w:t xml:space="preserve"> current or prior engagement(s).</w:t>
      </w:r>
    </w:p>
    <w:p w14:paraId="51271017" w14:textId="77777777" w:rsidR="006E35FA" w:rsidRPr="00BD0B4C" w:rsidRDefault="006E35FA" w:rsidP="00BD0B4C">
      <w:pPr>
        <w:spacing w:after="0" w:line="240" w:lineRule="auto"/>
        <w:jc w:val="both"/>
        <w:rPr>
          <w:rFonts w:ascii="Arial Narrow" w:hAnsi="Arial Narrow"/>
          <w:b/>
          <w:bCs/>
          <w:sz w:val="22"/>
          <w:szCs w:val="22"/>
        </w:rPr>
      </w:pPr>
    </w:p>
    <w:p w14:paraId="62A13179" w14:textId="3F57F47A"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Payment of Invoices.</w:t>
      </w:r>
      <w:r w:rsidRPr="006E35FA">
        <w:rPr>
          <w:rFonts w:ascii="Arial Narrow" w:hAnsi="Arial Narrow"/>
          <w:sz w:val="22"/>
          <w:szCs w:val="22"/>
        </w:rPr>
        <w:t xml:space="preserve"> Client </w:t>
      </w:r>
      <w:r w:rsidR="000F053C">
        <w:rPr>
          <w:rFonts w:ascii="Arial Narrow" w:hAnsi="Arial Narrow"/>
          <w:sz w:val="22"/>
          <w:szCs w:val="22"/>
        </w:rPr>
        <w:t>shall</w:t>
      </w:r>
      <w:r w:rsidRPr="006E35FA">
        <w:rPr>
          <w:rFonts w:ascii="Arial Narrow" w:hAnsi="Arial Narrow"/>
          <w:sz w:val="22"/>
          <w:szCs w:val="22"/>
        </w:rPr>
        <w:t xml:space="preserve"> compensate Consultant under the terms of the </w:t>
      </w:r>
      <w:r w:rsidR="000366AF">
        <w:rPr>
          <w:rFonts w:ascii="Arial Narrow" w:hAnsi="Arial Narrow"/>
          <w:sz w:val="22"/>
          <w:szCs w:val="22"/>
        </w:rPr>
        <w:t>SOW</w:t>
      </w:r>
      <w:r w:rsidRPr="006E35FA">
        <w:rPr>
          <w:rFonts w:ascii="Arial Narrow" w:hAnsi="Arial Narrow"/>
          <w:sz w:val="22"/>
          <w:szCs w:val="22"/>
        </w:rPr>
        <w:t xml:space="preserve"> for the Services performed and expenses incurred, through the term or effective date of termination </w:t>
      </w:r>
      <w:r w:rsidRPr="002C5797">
        <w:rPr>
          <w:rFonts w:ascii="Arial Narrow" w:hAnsi="Arial Narrow"/>
          <w:sz w:val="22"/>
          <w:szCs w:val="22"/>
        </w:rPr>
        <w:t xml:space="preserve">of </w:t>
      </w:r>
      <w:r w:rsidR="00DA3DCD">
        <w:rPr>
          <w:rFonts w:ascii="Arial Narrow" w:hAnsi="Arial Narrow"/>
          <w:sz w:val="22"/>
          <w:szCs w:val="22"/>
        </w:rPr>
        <w:t>such</w:t>
      </w:r>
      <w:r w:rsidR="001A20F5" w:rsidRPr="002C5797">
        <w:rPr>
          <w:rFonts w:ascii="Arial Narrow" w:hAnsi="Arial Narrow"/>
          <w:sz w:val="22"/>
          <w:szCs w:val="22"/>
        </w:rPr>
        <w:t xml:space="preserve"> SOW</w:t>
      </w:r>
      <w:r w:rsidRPr="002C5797">
        <w:rPr>
          <w:rFonts w:ascii="Arial Narrow" w:hAnsi="Arial Narrow"/>
          <w:sz w:val="22"/>
          <w:szCs w:val="22"/>
        </w:rPr>
        <w:t>. Consultant's</w:t>
      </w:r>
      <w:r w:rsidRPr="006E35FA">
        <w:rPr>
          <w:rFonts w:ascii="Arial Narrow" w:hAnsi="Arial Narrow"/>
          <w:sz w:val="22"/>
          <w:szCs w:val="22"/>
        </w:rPr>
        <w:t xml:space="preserve"> invoices are due upon receipt. If payment is not received within thirty (30) days of receipt of an invoice (</w:t>
      </w:r>
      <w:proofErr w:type="spellStart"/>
      <w:r w:rsidRPr="006E35FA">
        <w:rPr>
          <w:rFonts w:ascii="Arial Narrow" w:hAnsi="Arial Narrow"/>
          <w:sz w:val="22"/>
          <w:szCs w:val="22"/>
        </w:rPr>
        <w:t>i</w:t>
      </w:r>
      <w:proofErr w:type="spellEnd"/>
      <w:r w:rsidRPr="006E35FA">
        <w:rPr>
          <w:rFonts w:ascii="Arial Narrow" w:hAnsi="Arial Narrow"/>
          <w:sz w:val="22"/>
          <w:szCs w:val="22"/>
        </w:rPr>
        <w:t>) such invoice shall accrue a late charge equal to the lesser of (A) 1 ½% per month or (B) the highest rate allowable by law, in each case compounded monthly to the extent allowable by law, and (ii) Consultant may also suspend or terminate the Services</w:t>
      </w:r>
      <w:r w:rsidR="00A4491A">
        <w:rPr>
          <w:rFonts w:ascii="Arial Narrow" w:hAnsi="Arial Narrow"/>
          <w:sz w:val="22"/>
          <w:szCs w:val="22"/>
        </w:rPr>
        <w:t xml:space="preserve"> </w:t>
      </w:r>
      <w:r w:rsidR="00A4491A" w:rsidRPr="00A4491A">
        <w:rPr>
          <w:rFonts w:ascii="Arial Narrow" w:hAnsi="Arial Narrow"/>
          <w:sz w:val="22"/>
          <w:szCs w:val="22"/>
        </w:rPr>
        <w:t>or withhold any Deliverables</w:t>
      </w:r>
      <w:r w:rsidRPr="00A4491A">
        <w:rPr>
          <w:rFonts w:ascii="Arial Narrow" w:hAnsi="Arial Narrow"/>
          <w:sz w:val="22"/>
          <w:szCs w:val="22"/>
        </w:rPr>
        <w:t>.</w:t>
      </w:r>
      <w:r w:rsidRPr="006E35FA">
        <w:rPr>
          <w:rFonts w:ascii="Arial Narrow" w:hAnsi="Arial Narrow"/>
          <w:sz w:val="22"/>
          <w:szCs w:val="22"/>
        </w:rPr>
        <w:t xml:space="preserve"> Client shall be responsible for any taxes imposed on the Services or on th</w:t>
      </w:r>
      <w:r w:rsidR="00D1237C">
        <w:rPr>
          <w:rFonts w:ascii="Arial Narrow" w:hAnsi="Arial Narrow"/>
          <w:sz w:val="22"/>
          <w:szCs w:val="22"/>
        </w:rPr>
        <w:t>e</w:t>
      </w:r>
      <w:r w:rsidRPr="006E35FA">
        <w:rPr>
          <w:rFonts w:ascii="Arial Narrow" w:hAnsi="Arial Narrow"/>
          <w:sz w:val="22"/>
          <w:szCs w:val="22"/>
        </w:rPr>
        <w:t xml:space="preserve"> </w:t>
      </w:r>
      <w:r w:rsidR="00277948">
        <w:rPr>
          <w:rFonts w:ascii="Arial Narrow" w:hAnsi="Arial Narrow"/>
          <w:sz w:val="22"/>
          <w:szCs w:val="22"/>
        </w:rPr>
        <w:t>SOW</w:t>
      </w:r>
      <w:r w:rsidRPr="006E35FA">
        <w:rPr>
          <w:rFonts w:ascii="Arial Narrow" w:hAnsi="Arial Narrow"/>
          <w:sz w:val="22"/>
          <w:szCs w:val="22"/>
        </w:rPr>
        <w:t>, other than taxes imposed by employment withholding for Consultant's personnel or on Consultant's income or property.</w:t>
      </w:r>
    </w:p>
    <w:p w14:paraId="5CF3D71B" w14:textId="77777777" w:rsidR="006E35FA" w:rsidRPr="006E35FA" w:rsidRDefault="006E35FA" w:rsidP="00796141">
      <w:pPr>
        <w:pStyle w:val="ListParagraph"/>
        <w:spacing w:after="0" w:line="240" w:lineRule="auto"/>
        <w:ind w:left="0"/>
        <w:jc w:val="both"/>
        <w:rPr>
          <w:rFonts w:ascii="Arial Narrow" w:hAnsi="Arial Narrow"/>
          <w:sz w:val="22"/>
          <w:szCs w:val="22"/>
        </w:rPr>
      </w:pPr>
    </w:p>
    <w:p w14:paraId="11901315" w14:textId="6C63E031"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Term</w:t>
      </w:r>
      <w:r w:rsidRPr="00420957">
        <w:rPr>
          <w:rFonts w:ascii="Arial Narrow" w:hAnsi="Arial Narrow"/>
          <w:b/>
          <w:bCs/>
          <w:sz w:val="22"/>
          <w:szCs w:val="22"/>
        </w:rPr>
        <w:t>.</w:t>
      </w:r>
      <w:r w:rsidRPr="00420957">
        <w:rPr>
          <w:rFonts w:ascii="Arial Narrow" w:hAnsi="Arial Narrow"/>
          <w:sz w:val="22"/>
          <w:szCs w:val="22"/>
        </w:rPr>
        <w:t xml:space="preserve"> </w:t>
      </w:r>
      <w:r w:rsidR="0052373B" w:rsidRPr="00420957">
        <w:rPr>
          <w:rFonts w:ascii="Arial Narrow" w:hAnsi="Arial Narrow"/>
          <w:sz w:val="22"/>
          <w:szCs w:val="22"/>
        </w:rPr>
        <w:t xml:space="preserve">This </w:t>
      </w:r>
      <w:r w:rsidR="00747802" w:rsidRPr="00420957">
        <w:rPr>
          <w:rFonts w:ascii="Arial Narrow" w:hAnsi="Arial Narrow"/>
          <w:sz w:val="22"/>
          <w:szCs w:val="22"/>
        </w:rPr>
        <w:t xml:space="preserve">Agreement commences on the Effective Date and </w:t>
      </w:r>
      <w:r w:rsidR="0045320D" w:rsidRPr="00420957">
        <w:rPr>
          <w:rFonts w:ascii="Arial Narrow" w:hAnsi="Arial Narrow"/>
          <w:sz w:val="22"/>
          <w:szCs w:val="22"/>
        </w:rPr>
        <w:t>remains in effect until it is terminated pursuant to the terms hereof.</w:t>
      </w:r>
      <w:r w:rsidRPr="00420957">
        <w:rPr>
          <w:rFonts w:ascii="Arial Narrow" w:hAnsi="Arial Narrow"/>
          <w:sz w:val="22"/>
          <w:szCs w:val="22"/>
        </w:rPr>
        <w:t xml:space="preserve"> </w:t>
      </w:r>
      <w:r w:rsidR="00420957" w:rsidRPr="00420957">
        <w:rPr>
          <w:rFonts w:ascii="Arial Narrow" w:hAnsi="Arial Narrow"/>
          <w:sz w:val="22"/>
          <w:szCs w:val="22"/>
        </w:rPr>
        <w:t>Unless otherwise set forth in an SOW, e</w:t>
      </w:r>
      <w:r w:rsidRPr="00420957">
        <w:rPr>
          <w:rFonts w:ascii="Arial Narrow" w:hAnsi="Arial Narrow"/>
          <w:sz w:val="22"/>
          <w:szCs w:val="22"/>
        </w:rPr>
        <w:t xml:space="preserve">ither party may terminate this </w:t>
      </w:r>
      <w:r w:rsidR="0034542F" w:rsidRPr="00420957">
        <w:rPr>
          <w:rFonts w:ascii="Arial Narrow" w:hAnsi="Arial Narrow"/>
          <w:sz w:val="22"/>
          <w:szCs w:val="22"/>
        </w:rPr>
        <w:t>Agreement b</w:t>
      </w:r>
      <w:r w:rsidR="00472078" w:rsidRPr="00420957">
        <w:rPr>
          <w:rFonts w:ascii="Arial Narrow" w:hAnsi="Arial Narrow"/>
          <w:sz w:val="22"/>
          <w:szCs w:val="22"/>
        </w:rPr>
        <w:t>y</w:t>
      </w:r>
      <w:r w:rsidRPr="00420957">
        <w:rPr>
          <w:rFonts w:ascii="Arial Narrow" w:hAnsi="Arial Narrow"/>
          <w:sz w:val="22"/>
          <w:szCs w:val="22"/>
        </w:rPr>
        <w:t xml:space="preserve"> giving thirty (30) days prior written notice to the other party.</w:t>
      </w:r>
      <w:r w:rsidR="00472078" w:rsidRPr="00420957">
        <w:rPr>
          <w:rFonts w:ascii="Arial Narrow" w:hAnsi="Arial Narrow"/>
          <w:sz w:val="22"/>
          <w:szCs w:val="22"/>
        </w:rPr>
        <w:t xml:space="preserve"> </w:t>
      </w:r>
      <w:proofErr w:type="gramStart"/>
      <w:r w:rsidR="00472078" w:rsidRPr="00420957">
        <w:rPr>
          <w:rFonts w:ascii="Arial Narrow" w:hAnsi="Arial Narrow"/>
          <w:sz w:val="22"/>
          <w:szCs w:val="22"/>
        </w:rPr>
        <w:t>Either party</w:t>
      </w:r>
      <w:proofErr w:type="gramEnd"/>
      <w:r w:rsidR="00472078" w:rsidRPr="00420957">
        <w:rPr>
          <w:rFonts w:ascii="Arial Narrow" w:hAnsi="Arial Narrow"/>
          <w:sz w:val="22"/>
          <w:szCs w:val="22"/>
        </w:rPr>
        <w:t xml:space="preserve"> to an SOW may terminate such SOW by giving thirty (30) days prior written notice to the other party.</w:t>
      </w:r>
      <w:r w:rsidRPr="00420957">
        <w:rPr>
          <w:rFonts w:ascii="Arial Narrow" w:hAnsi="Arial Narrow"/>
          <w:sz w:val="22"/>
          <w:szCs w:val="22"/>
        </w:rPr>
        <w:t xml:space="preserve"> In the event of a termination </w:t>
      </w:r>
      <w:r w:rsidR="007F4B46" w:rsidRPr="00420957">
        <w:rPr>
          <w:rFonts w:ascii="Arial Narrow" w:hAnsi="Arial Narrow"/>
          <w:sz w:val="22"/>
          <w:szCs w:val="22"/>
        </w:rPr>
        <w:t xml:space="preserve">for </w:t>
      </w:r>
      <w:r w:rsidR="00A91567" w:rsidRPr="00420957">
        <w:rPr>
          <w:rFonts w:ascii="Arial Narrow" w:hAnsi="Arial Narrow"/>
          <w:sz w:val="22"/>
          <w:szCs w:val="22"/>
        </w:rPr>
        <w:t>material breach</w:t>
      </w:r>
      <w:r w:rsidRPr="00420957">
        <w:rPr>
          <w:rFonts w:ascii="Arial Narrow" w:hAnsi="Arial Narrow"/>
          <w:sz w:val="22"/>
          <w:szCs w:val="22"/>
        </w:rPr>
        <w:t>, the breaching party shall have the right to cure the breach within the notice period. Consultant may</w:t>
      </w:r>
      <w:r w:rsidR="004351F3" w:rsidRPr="00420957">
        <w:rPr>
          <w:rFonts w:ascii="Arial Narrow" w:hAnsi="Arial Narrow"/>
          <w:sz w:val="22"/>
          <w:szCs w:val="22"/>
        </w:rPr>
        <w:t xml:space="preserve"> immediately</w:t>
      </w:r>
      <w:r w:rsidRPr="00420957">
        <w:rPr>
          <w:rFonts w:ascii="Arial Narrow" w:hAnsi="Arial Narrow"/>
          <w:sz w:val="22"/>
          <w:szCs w:val="22"/>
        </w:rPr>
        <w:t xml:space="preserve"> terminate </w:t>
      </w:r>
      <w:r w:rsidR="00EC45BD" w:rsidRPr="00420957">
        <w:rPr>
          <w:rFonts w:ascii="Arial Narrow" w:hAnsi="Arial Narrow"/>
          <w:sz w:val="22"/>
          <w:szCs w:val="22"/>
        </w:rPr>
        <w:t xml:space="preserve">any SOW </w:t>
      </w:r>
      <w:r w:rsidRPr="00420957">
        <w:rPr>
          <w:rFonts w:ascii="Arial Narrow" w:hAnsi="Arial Narrow"/>
          <w:sz w:val="22"/>
          <w:szCs w:val="22"/>
        </w:rPr>
        <w:t>or performance of any part of the Services upon written notice to Client</w:t>
      </w:r>
      <w:r w:rsidRPr="006E35FA">
        <w:rPr>
          <w:rFonts w:ascii="Arial Narrow" w:hAnsi="Arial Narrow"/>
          <w:sz w:val="22"/>
          <w:szCs w:val="22"/>
        </w:rPr>
        <w:t xml:space="preserve"> if Consultant determines that the performance of any part of the Services would </w:t>
      </w:r>
      <w:proofErr w:type="gramStart"/>
      <w:r w:rsidRPr="006E35FA">
        <w:rPr>
          <w:rFonts w:ascii="Arial Narrow" w:hAnsi="Arial Narrow"/>
          <w:sz w:val="22"/>
          <w:szCs w:val="22"/>
        </w:rPr>
        <w:t>be in conflict with</w:t>
      </w:r>
      <w:proofErr w:type="gramEnd"/>
      <w:r w:rsidRPr="006E35FA">
        <w:rPr>
          <w:rFonts w:ascii="Arial Narrow" w:hAnsi="Arial Narrow"/>
          <w:sz w:val="22"/>
          <w:szCs w:val="22"/>
        </w:rPr>
        <w:t xml:space="preserve"> law, independence</w:t>
      </w:r>
      <w:r w:rsidR="003F0A2C">
        <w:rPr>
          <w:rFonts w:ascii="Arial Narrow" w:hAnsi="Arial Narrow"/>
          <w:sz w:val="22"/>
          <w:szCs w:val="22"/>
        </w:rPr>
        <w:t>, conflict of interest,</w:t>
      </w:r>
      <w:r w:rsidRPr="006E35FA">
        <w:rPr>
          <w:rFonts w:ascii="Arial Narrow" w:hAnsi="Arial Narrow"/>
          <w:sz w:val="22"/>
          <w:szCs w:val="22"/>
        </w:rPr>
        <w:t xml:space="preserve"> or </w:t>
      </w:r>
      <w:r w:rsidR="003F0A2C">
        <w:rPr>
          <w:rFonts w:ascii="Arial Narrow" w:hAnsi="Arial Narrow"/>
          <w:sz w:val="22"/>
          <w:szCs w:val="22"/>
        </w:rPr>
        <w:t xml:space="preserve">other </w:t>
      </w:r>
      <w:r w:rsidRPr="006E35FA">
        <w:rPr>
          <w:rFonts w:ascii="Arial Narrow" w:hAnsi="Arial Narrow"/>
          <w:sz w:val="22"/>
          <w:szCs w:val="22"/>
        </w:rPr>
        <w:t>professional rules.</w:t>
      </w:r>
      <w:r w:rsidR="00CC2413">
        <w:rPr>
          <w:rFonts w:ascii="Arial Narrow" w:hAnsi="Arial Narrow"/>
          <w:sz w:val="22"/>
          <w:szCs w:val="22"/>
        </w:rPr>
        <w:t xml:space="preserve"> In the event </w:t>
      </w:r>
      <w:r w:rsidR="00CF4F66">
        <w:rPr>
          <w:rFonts w:ascii="Arial Narrow" w:hAnsi="Arial Narrow"/>
          <w:sz w:val="22"/>
          <w:szCs w:val="22"/>
        </w:rPr>
        <w:t>this Agreement is terminated, its terms shall continue to apply to all SOWs under which Services have not been completed at the effective date of such termination. Termination of an SOW has no effect on any other SOW.</w:t>
      </w:r>
    </w:p>
    <w:p w14:paraId="5F38D229" w14:textId="0B3D39CE" w:rsidR="005434C2" w:rsidRDefault="005434C2">
      <w:pPr>
        <w:rPr>
          <w:rFonts w:ascii="Arial Narrow" w:hAnsi="Arial Narrow"/>
          <w:sz w:val="22"/>
          <w:szCs w:val="22"/>
        </w:rPr>
      </w:pPr>
      <w:r>
        <w:rPr>
          <w:rFonts w:ascii="Arial Narrow" w:hAnsi="Arial Narrow"/>
          <w:sz w:val="22"/>
          <w:szCs w:val="22"/>
        </w:rPr>
        <w:br w:type="page"/>
      </w:r>
    </w:p>
    <w:p w14:paraId="21E35E51" w14:textId="77777777" w:rsidR="006E35FA" w:rsidRPr="006E35FA" w:rsidRDefault="006E35FA" w:rsidP="00796141">
      <w:pPr>
        <w:pStyle w:val="ListParagraph"/>
        <w:numPr>
          <w:ilvl w:val="0"/>
          <w:numId w:val="1"/>
        </w:numPr>
        <w:spacing w:after="0" w:line="240" w:lineRule="auto"/>
        <w:ind w:left="0" w:firstLine="0"/>
        <w:jc w:val="both"/>
        <w:rPr>
          <w:rFonts w:ascii="Arial Narrow" w:hAnsi="Arial Narrow"/>
          <w:b/>
          <w:bCs/>
          <w:sz w:val="22"/>
          <w:szCs w:val="22"/>
        </w:rPr>
      </w:pPr>
      <w:r w:rsidRPr="006E35FA">
        <w:rPr>
          <w:rFonts w:ascii="Arial Narrow" w:hAnsi="Arial Narrow"/>
          <w:b/>
          <w:bCs/>
          <w:sz w:val="22"/>
          <w:szCs w:val="22"/>
        </w:rPr>
        <w:lastRenderedPageBreak/>
        <w:t>Ownership.</w:t>
      </w:r>
    </w:p>
    <w:p w14:paraId="2AA600B9" w14:textId="0DDC59A0" w:rsidR="006E35FA" w:rsidRPr="006E35FA" w:rsidRDefault="006E35FA" w:rsidP="00796141">
      <w:pPr>
        <w:spacing w:after="0" w:line="240" w:lineRule="auto"/>
        <w:jc w:val="both"/>
        <w:rPr>
          <w:rFonts w:ascii="Arial Narrow" w:hAnsi="Arial Narrow"/>
          <w:sz w:val="22"/>
          <w:szCs w:val="22"/>
        </w:rPr>
      </w:pPr>
      <w:r w:rsidRPr="006E35FA">
        <w:rPr>
          <w:rFonts w:ascii="Arial Narrow" w:hAnsi="Arial Narrow"/>
          <w:sz w:val="22"/>
          <w:szCs w:val="22"/>
        </w:rPr>
        <w:t>a)</w:t>
      </w:r>
      <w:r w:rsidRPr="006E35FA">
        <w:rPr>
          <w:rFonts w:ascii="Arial Narrow" w:hAnsi="Arial Narrow"/>
          <w:sz w:val="22"/>
          <w:szCs w:val="22"/>
        </w:rPr>
        <w:tab/>
        <w:t xml:space="preserve">For purposes of </w:t>
      </w:r>
      <w:r w:rsidR="002F5154">
        <w:rPr>
          <w:rFonts w:ascii="Arial Narrow" w:hAnsi="Arial Narrow"/>
          <w:sz w:val="22"/>
          <w:szCs w:val="22"/>
        </w:rPr>
        <w:t>this Agreement</w:t>
      </w:r>
      <w:r w:rsidRPr="006E35FA">
        <w:rPr>
          <w:rFonts w:ascii="Arial Narrow" w:hAnsi="Arial Narrow"/>
          <w:sz w:val="22"/>
          <w:szCs w:val="22"/>
        </w:rPr>
        <w:t xml:space="preserve"> (</w:t>
      </w:r>
      <w:proofErr w:type="spellStart"/>
      <w:r w:rsidRPr="006E35FA">
        <w:rPr>
          <w:rFonts w:ascii="Arial Narrow" w:hAnsi="Arial Narrow"/>
          <w:sz w:val="22"/>
          <w:szCs w:val="22"/>
        </w:rPr>
        <w:t>i</w:t>
      </w:r>
      <w:proofErr w:type="spellEnd"/>
      <w:r w:rsidRPr="006E35FA">
        <w:rPr>
          <w:rFonts w:ascii="Arial Narrow" w:hAnsi="Arial Narrow"/>
          <w:sz w:val="22"/>
          <w:szCs w:val="22"/>
        </w:rPr>
        <w:t>) "</w:t>
      </w:r>
      <w:r w:rsidR="00B8687D">
        <w:rPr>
          <w:rFonts w:ascii="Arial Narrow" w:hAnsi="Arial Narrow"/>
          <w:b/>
          <w:bCs/>
          <w:sz w:val="22"/>
          <w:szCs w:val="22"/>
        </w:rPr>
        <w:t>IP</w:t>
      </w:r>
      <w:r w:rsidRPr="006E35FA">
        <w:rPr>
          <w:rFonts w:ascii="Arial Narrow" w:hAnsi="Arial Narrow"/>
          <w:sz w:val="22"/>
          <w:szCs w:val="22"/>
        </w:rPr>
        <w:t>" means works of authorship, materials, information and other intellectual property; (ii) "</w:t>
      </w:r>
      <w:r w:rsidRPr="006E35FA">
        <w:rPr>
          <w:rFonts w:ascii="Arial Narrow" w:hAnsi="Arial Narrow"/>
          <w:b/>
          <w:bCs/>
          <w:sz w:val="22"/>
          <w:szCs w:val="22"/>
        </w:rPr>
        <w:t>Consultant</w:t>
      </w:r>
      <w:r w:rsidRPr="006E35FA">
        <w:rPr>
          <w:rFonts w:ascii="Arial Narrow" w:hAnsi="Arial Narrow"/>
          <w:sz w:val="22"/>
          <w:szCs w:val="22"/>
        </w:rPr>
        <w:t xml:space="preserve"> </w:t>
      </w:r>
      <w:r w:rsidR="00B8687D">
        <w:rPr>
          <w:rFonts w:ascii="Arial Narrow" w:hAnsi="Arial Narrow"/>
          <w:b/>
          <w:bCs/>
          <w:sz w:val="22"/>
          <w:szCs w:val="22"/>
        </w:rPr>
        <w:t>IP</w:t>
      </w:r>
      <w:r w:rsidRPr="006E35FA">
        <w:rPr>
          <w:rFonts w:ascii="Arial Narrow" w:hAnsi="Arial Narrow"/>
          <w:sz w:val="22"/>
          <w:szCs w:val="22"/>
        </w:rPr>
        <w:t xml:space="preserve">" means all </w:t>
      </w:r>
      <w:r w:rsidR="00B8687D">
        <w:rPr>
          <w:rFonts w:ascii="Arial Narrow" w:hAnsi="Arial Narrow"/>
          <w:sz w:val="22"/>
          <w:szCs w:val="22"/>
        </w:rPr>
        <w:t>IP</w:t>
      </w:r>
      <w:r w:rsidRPr="006E35FA">
        <w:rPr>
          <w:rFonts w:ascii="Arial Narrow" w:hAnsi="Arial Narrow"/>
          <w:sz w:val="22"/>
          <w:szCs w:val="22"/>
        </w:rPr>
        <w:t xml:space="preserve"> created prior to or independently of the performance of the Services, or created by Consultant or its subcontractors as a tool for their use in performing the Services, plus any modifications or enhancements thereto and derivative works based thereon; and (iii) "</w:t>
      </w:r>
      <w:r w:rsidRPr="006E35FA">
        <w:rPr>
          <w:rFonts w:ascii="Arial Narrow" w:hAnsi="Arial Narrow"/>
          <w:b/>
          <w:bCs/>
          <w:sz w:val="22"/>
          <w:szCs w:val="22"/>
        </w:rPr>
        <w:t>Deliverables</w:t>
      </w:r>
      <w:r w:rsidRPr="006E35FA">
        <w:rPr>
          <w:rFonts w:ascii="Arial Narrow" w:hAnsi="Arial Narrow"/>
          <w:sz w:val="22"/>
          <w:szCs w:val="22"/>
        </w:rPr>
        <w:t xml:space="preserve">" means all </w:t>
      </w:r>
      <w:r w:rsidR="00B8687D">
        <w:rPr>
          <w:rFonts w:ascii="Arial Narrow" w:hAnsi="Arial Narrow"/>
          <w:sz w:val="22"/>
          <w:szCs w:val="22"/>
        </w:rPr>
        <w:t>IP</w:t>
      </w:r>
      <w:r w:rsidRPr="006E35FA">
        <w:rPr>
          <w:rFonts w:ascii="Arial Narrow" w:hAnsi="Arial Narrow"/>
          <w:sz w:val="22"/>
          <w:szCs w:val="22"/>
        </w:rPr>
        <w:t xml:space="preserve"> that Consultant or its subcontractors create</w:t>
      </w:r>
      <w:r w:rsidR="00083546">
        <w:rPr>
          <w:rFonts w:ascii="Arial Narrow" w:hAnsi="Arial Narrow"/>
          <w:sz w:val="22"/>
          <w:szCs w:val="22"/>
        </w:rPr>
        <w:t xml:space="preserve"> specifically</w:t>
      </w:r>
      <w:r w:rsidRPr="006E35FA">
        <w:rPr>
          <w:rFonts w:ascii="Arial Narrow" w:hAnsi="Arial Narrow"/>
          <w:sz w:val="22"/>
          <w:szCs w:val="22"/>
        </w:rPr>
        <w:t xml:space="preserve"> for delivery to Client as a result of the Services.</w:t>
      </w:r>
    </w:p>
    <w:p w14:paraId="3D7694FF" w14:textId="77777777" w:rsidR="006E35FA" w:rsidRPr="006E35FA" w:rsidRDefault="006E35FA" w:rsidP="00796141">
      <w:pPr>
        <w:spacing w:after="0" w:line="240" w:lineRule="auto"/>
        <w:jc w:val="both"/>
        <w:rPr>
          <w:rFonts w:ascii="Arial Narrow" w:hAnsi="Arial Narrow"/>
          <w:sz w:val="22"/>
          <w:szCs w:val="22"/>
        </w:rPr>
      </w:pPr>
    </w:p>
    <w:p w14:paraId="093EC1AC" w14:textId="023D11D1" w:rsidR="006E35FA" w:rsidRPr="006E35FA" w:rsidRDefault="006E35FA" w:rsidP="00796141">
      <w:pPr>
        <w:spacing w:after="0" w:line="240" w:lineRule="auto"/>
        <w:jc w:val="both"/>
        <w:rPr>
          <w:rFonts w:ascii="Arial Narrow" w:hAnsi="Arial Narrow"/>
          <w:sz w:val="22"/>
          <w:szCs w:val="22"/>
        </w:rPr>
      </w:pPr>
      <w:r w:rsidRPr="006E35FA">
        <w:rPr>
          <w:rFonts w:ascii="Arial Narrow" w:hAnsi="Arial Narrow"/>
          <w:sz w:val="22"/>
          <w:szCs w:val="22"/>
        </w:rPr>
        <w:t>b)</w:t>
      </w:r>
      <w:r w:rsidRPr="006E35FA">
        <w:rPr>
          <w:rFonts w:ascii="Arial Narrow" w:hAnsi="Arial Narrow"/>
          <w:sz w:val="22"/>
          <w:szCs w:val="22"/>
        </w:rPr>
        <w:tab/>
        <w:t>Upon full payment to Consultant hereunder, and subject to the terms and conditions contained herein, Consultant hereby (</w:t>
      </w:r>
      <w:proofErr w:type="spellStart"/>
      <w:r w:rsidRPr="006E35FA">
        <w:rPr>
          <w:rFonts w:ascii="Arial Narrow" w:hAnsi="Arial Narrow"/>
          <w:sz w:val="22"/>
          <w:szCs w:val="22"/>
        </w:rPr>
        <w:t>i</w:t>
      </w:r>
      <w:proofErr w:type="spellEnd"/>
      <w:r w:rsidRPr="006E35FA">
        <w:rPr>
          <w:rFonts w:ascii="Arial Narrow" w:hAnsi="Arial Narrow"/>
          <w:sz w:val="22"/>
          <w:szCs w:val="22"/>
        </w:rPr>
        <w:t xml:space="preserve">) assigns to Client all rights in and to the Deliverables, except to the extent they include any Consultant </w:t>
      </w:r>
      <w:r w:rsidR="009D411D">
        <w:rPr>
          <w:rFonts w:ascii="Arial Narrow" w:hAnsi="Arial Narrow"/>
          <w:sz w:val="22"/>
          <w:szCs w:val="22"/>
        </w:rPr>
        <w:t>IP</w:t>
      </w:r>
      <w:r w:rsidRPr="006E35FA">
        <w:rPr>
          <w:rFonts w:ascii="Arial Narrow" w:hAnsi="Arial Narrow"/>
          <w:sz w:val="22"/>
          <w:szCs w:val="22"/>
        </w:rPr>
        <w:t xml:space="preserve">; and (ii) grants to Client the right to use, for Client's internal business purposes, any Consultant </w:t>
      </w:r>
      <w:r w:rsidR="009D411D">
        <w:rPr>
          <w:rFonts w:ascii="Arial Narrow" w:hAnsi="Arial Narrow"/>
          <w:sz w:val="22"/>
          <w:szCs w:val="22"/>
        </w:rPr>
        <w:t>IP</w:t>
      </w:r>
      <w:r w:rsidRPr="006E35FA">
        <w:rPr>
          <w:rFonts w:ascii="Arial Narrow" w:hAnsi="Arial Narrow"/>
          <w:sz w:val="22"/>
          <w:szCs w:val="22"/>
        </w:rPr>
        <w:t xml:space="preserve"> included in the Deliverables in connection with its use of the Deliverables. Except for the foregoing license grant, Consultant or its licensors retain all rights in and to all Consultant </w:t>
      </w:r>
      <w:r w:rsidR="009D411D">
        <w:rPr>
          <w:rFonts w:ascii="Arial Narrow" w:hAnsi="Arial Narrow"/>
          <w:sz w:val="22"/>
          <w:szCs w:val="22"/>
        </w:rPr>
        <w:t>IP</w:t>
      </w:r>
      <w:r w:rsidRPr="006E35FA">
        <w:rPr>
          <w:rFonts w:ascii="Arial Narrow" w:hAnsi="Arial Narrow"/>
          <w:sz w:val="22"/>
          <w:szCs w:val="22"/>
        </w:rPr>
        <w:t>.</w:t>
      </w:r>
    </w:p>
    <w:p w14:paraId="47989E74" w14:textId="77777777" w:rsidR="006E35FA" w:rsidRPr="006E35FA" w:rsidRDefault="006E35FA" w:rsidP="00796141">
      <w:pPr>
        <w:spacing w:after="0" w:line="240" w:lineRule="auto"/>
        <w:jc w:val="both"/>
        <w:rPr>
          <w:rFonts w:ascii="Arial Narrow" w:hAnsi="Arial Narrow"/>
          <w:sz w:val="22"/>
          <w:szCs w:val="22"/>
        </w:rPr>
      </w:pPr>
    </w:p>
    <w:p w14:paraId="4503A01B" w14:textId="77777777" w:rsidR="006E35FA" w:rsidRPr="006E35FA" w:rsidRDefault="006E35FA" w:rsidP="00796141">
      <w:pPr>
        <w:pStyle w:val="ListParagraph"/>
        <w:numPr>
          <w:ilvl w:val="0"/>
          <w:numId w:val="1"/>
        </w:numPr>
        <w:spacing w:after="0" w:line="240" w:lineRule="auto"/>
        <w:ind w:left="0" w:firstLine="0"/>
        <w:jc w:val="both"/>
        <w:rPr>
          <w:rFonts w:ascii="Arial Narrow" w:hAnsi="Arial Narrow"/>
          <w:b/>
          <w:bCs/>
          <w:sz w:val="22"/>
          <w:szCs w:val="22"/>
        </w:rPr>
      </w:pPr>
      <w:r w:rsidRPr="006E35FA">
        <w:rPr>
          <w:rFonts w:ascii="Arial Narrow" w:hAnsi="Arial Narrow"/>
          <w:b/>
          <w:bCs/>
          <w:sz w:val="22"/>
          <w:szCs w:val="22"/>
        </w:rPr>
        <w:t>Confidentiality and Use.</w:t>
      </w:r>
    </w:p>
    <w:p w14:paraId="37220F17" w14:textId="65794EE2" w:rsidR="006E35FA" w:rsidRPr="006E35FA" w:rsidRDefault="006E35FA" w:rsidP="00796141">
      <w:pPr>
        <w:spacing w:after="0" w:line="240" w:lineRule="auto"/>
        <w:jc w:val="both"/>
        <w:rPr>
          <w:rFonts w:ascii="Arial Narrow" w:hAnsi="Arial Narrow"/>
          <w:sz w:val="22"/>
          <w:szCs w:val="22"/>
        </w:rPr>
      </w:pPr>
      <w:r w:rsidRPr="006E35FA">
        <w:rPr>
          <w:rFonts w:ascii="Arial Narrow" w:hAnsi="Arial Narrow"/>
          <w:sz w:val="22"/>
          <w:szCs w:val="22"/>
        </w:rPr>
        <w:t xml:space="preserve">a) </w:t>
      </w:r>
      <w:r w:rsidRPr="006E35FA">
        <w:rPr>
          <w:rFonts w:ascii="Arial Narrow" w:hAnsi="Arial Narrow"/>
          <w:sz w:val="22"/>
          <w:szCs w:val="22"/>
        </w:rPr>
        <w:tab/>
        <w:t xml:space="preserve">To the extent that, in connection with this </w:t>
      </w:r>
      <w:r w:rsidR="0053356D">
        <w:rPr>
          <w:rFonts w:ascii="Arial Narrow" w:hAnsi="Arial Narrow"/>
          <w:sz w:val="22"/>
          <w:szCs w:val="22"/>
        </w:rPr>
        <w:t>Agreement or any SOW</w:t>
      </w:r>
      <w:r w:rsidRPr="006E35FA">
        <w:rPr>
          <w:rFonts w:ascii="Arial Narrow" w:hAnsi="Arial Narrow"/>
          <w:sz w:val="22"/>
          <w:szCs w:val="22"/>
        </w:rPr>
        <w:t xml:space="preserve">, either </w:t>
      </w:r>
      <w:r w:rsidR="0053356D">
        <w:rPr>
          <w:rFonts w:ascii="Arial Narrow" w:hAnsi="Arial Narrow"/>
          <w:sz w:val="22"/>
          <w:szCs w:val="22"/>
        </w:rPr>
        <w:t>Consultant or Client</w:t>
      </w:r>
      <w:r w:rsidRPr="006E35FA">
        <w:rPr>
          <w:rFonts w:ascii="Arial Narrow" w:hAnsi="Arial Narrow"/>
          <w:sz w:val="22"/>
          <w:szCs w:val="22"/>
        </w:rPr>
        <w:t xml:space="preserve"> (each, the "</w:t>
      </w:r>
      <w:r w:rsidRPr="006E35FA">
        <w:rPr>
          <w:rFonts w:ascii="Arial Narrow" w:hAnsi="Arial Narrow"/>
          <w:b/>
          <w:bCs/>
          <w:sz w:val="22"/>
          <w:szCs w:val="22"/>
        </w:rPr>
        <w:t>Receiving Party</w:t>
      </w:r>
      <w:r w:rsidRPr="006E35FA">
        <w:rPr>
          <w:rFonts w:ascii="Arial Narrow" w:hAnsi="Arial Narrow"/>
          <w:sz w:val="22"/>
          <w:szCs w:val="22"/>
        </w:rPr>
        <w:t>") comes into possession of any confidential information of the other (the "</w:t>
      </w:r>
      <w:r w:rsidRPr="006E35FA">
        <w:rPr>
          <w:rFonts w:ascii="Arial Narrow" w:hAnsi="Arial Narrow"/>
          <w:b/>
          <w:bCs/>
          <w:sz w:val="22"/>
          <w:szCs w:val="22"/>
        </w:rPr>
        <w:t>Disclosing Party</w:t>
      </w:r>
      <w:r w:rsidRPr="006E35FA">
        <w:rPr>
          <w:rFonts w:ascii="Arial Narrow" w:hAnsi="Arial Narrow"/>
          <w:sz w:val="22"/>
          <w:szCs w:val="22"/>
        </w:rPr>
        <w:t xml:space="preserve">"), it will not disclose such information to any third party without the Disclosing Party's consent, using at least the same degree of care as it employs in maintaining in confidence its own confidential information of a similar nature, but in no event less than a reasonable degree of care. The Disclosing Party hereby consents to the Receiving Party disclosing such </w:t>
      </w:r>
      <w:r w:rsidR="007A3F95">
        <w:rPr>
          <w:rFonts w:ascii="Arial Narrow" w:hAnsi="Arial Narrow"/>
          <w:sz w:val="22"/>
          <w:szCs w:val="22"/>
        </w:rPr>
        <w:t xml:space="preserve">confidential </w:t>
      </w:r>
      <w:r w:rsidRPr="006E35FA">
        <w:rPr>
          <w:rFonts w:ascii="Arial Narrow" w:hAnsi="Arial Narrow"/>
          <w:sz w:val="22"/>
          <w:szCs w:val="22"/>
        </w:rPr>
        <w:t>information (</w:t>
      </w:r>
      <w:proofErr w:type="spellStart"/>
      <w:r w:rsidRPr="006E35FA">
        <w:rPr>
          <w:rFonts w:ascii="Arial Narrow" w:hAnsi="Arial Narrow"/>
          <w:sz w:val="22"/>
          <w:szCs w:val="22"/>
        </w:rPr>
        <w:t>i</w:t>
      </w:r>
      <w:proofErr w:type="spellEnd"/>
      <w:r w:rsidRPr="006E35FA">
        <w:rPr>
          <w:rFonts w:ascii="Arial Narrow" w:hAnsi="Arial Narrow"/>
          <w:sz w:val="22"/>
          <w:szCs w:val="22"/>
        </w:rPr>
        <w:t xml:space="preserve">) as expressly set forth in the </w:t>
      </w:r>
      <w:r w:rsidR="000366AF">
        <w:rPr>
          <w:rFonts w:ascii="Arial Narrow" w:hAnsi="Arial Narrow"/>
          <w:sz w:val="22"/>
          <w:szCs w:val="22"/>
        </w:rPr>
        <w:t>SOW</w:t>
      </w:r>
      <w:r w:rsidRPr="006E35FA">
        <w:rPr>
          <w:rFonts w:ascii="Arial Narrow" w:hAnsi="Arial Narrow"/>
          <w:sz w:val="22"/>
          <w:szCs w:val="22"/>
        </w:rPr>
        <w:t xml:space="preserve">, (ii) to contractors providing administrative, infrastructure and other services to the Receiving Party and subcontractors performing services in respect thereof, in each case, whether located within or outside of the United States, provided that such contractors and subcontractors have agreed to be bound by confidentiality obligations similar to those in </w:t>
      </w:r>
      <w:r w:rsidRPr="00420957">
        <w:rPr>
          <w:rFonts w:ascii="Arial Narrow" w:hAnsi="Arial Narrow"/>
          <w:sz w:val="22"/>
          <w:szCs w:val="22"/>
        </w:rPr>
        <w:t xml:space="preserve">this Section </w:t>
      </w:r>
      <w:r w:rsidR="00D41CE1" w:rsidRPr="00420957">
        <w:rPr>
          <w:rFonts w:ascii="Arial Narrow" w:hAnsi="Arial Narrow"/>
          <w:sz w:val="22"/>
          <w:szCs w:val="22"/>
        </w:rPr>
        <w:t>6</w:t>
      </w:r>
      <w:r w:rsidRPr="00420957">
        <w:rPr>
          <w:rFonts w:ascii="Arial Narrow" w:hAnsi="Arial Narrow"/>
          <w:sz w:val="22"/>
          <w:szCs w:val="22"/>
        </w:rPr>
        <w:t>(a), (iii) as</w:t>
      </w:r>
      <w:r w:rsidRPr="006E35FA">
        <w:rPr>
          <w:rFonts w:ascii="Arial Narrow" w:hAnsi="Arial Narrow"/>
          <w:sz w:val="22"/>
          <w:szCs w:val="22"/>
        </w:rPr>
        <w:t xml:space="preserve"> may be required by law, regulation, judicial or administrative process, or in accordance with applicable professional standards or rules, or in connection with litigation pertaining hereto, </w:t>
      </w:r>
      <w:r w:rsidR="00C96B61">
        <w:rPr>
          <w:rFonts w:ascii="Arial Narrow" w:hAnsi="Arial Narrow"/>
          <w:sz w:val="22"/>
          <w:szCs w:val="22"/>
        </w:rPr>
        <w:t>and</w:t>
      </w:r>
      <w:r w:rsidR="00C96B61" w:rsidRPr="00BF2750">
        <w:rPr>
          <w:rFonts w:ascii="Arial Narrow" w:hAnsi="Arial Narrow"/>
          <w:sz w:val="22"/>
          <w:szCs w:val="22"/>
        </w:rPr>
        <w:t xml:space="preserve"> (iv) with respect to Consultant as the Receiving Party, to Consultant’s affiliates and to </w:t>
      </w:r>
      <w:r w:rsidR="00C96B61" w:rsidRPr="00520CDF">
        <w:rPr>
          <w:rFonts w:ascii="Arial Narrow" w:hAnsi="Arial Narrow"/>
          <w:sz w:val="22"/>
          <w:szCs w:val="22"/>
        </w:rPr>
        <w:t>Richey, May &amp; Co., LLP</w:t>
      </w:r>
      <w:r w:rsidR="00C96B61" w:rsidRPr="00C26F53">
        <w:rPr>
          <w:rFonts w:ascii="Arial Narrow" w:hAnsi="Arial Narrow"/>
          <w:sz w:val="22"/>
          <w:szCs w:val="22"/>
        </w:rPr>
        <w:t xml:space="preserve"> and its affiliates</w:t>
      </w:r>
      <w:r w:rsidR="002D4A8F">
        <w:rPr>
          <w:rFonts w:ascii="Arial Narrow" w:hAnsi="Arial Narrow"/>
          <w:sz w:val="22"/>
          <w:szCs w:val="22"/>
        </w:rPr>
        <w:t>.</w:t>
      </w:r>
      <w:r w:rsidR="002D4A8F" w:rsidRPr="002D4A8F">
        <w:t xml:space="preserve"> </w:t>
      </w:r>
      <w:r w:rsidR="002D4A8F" w:rsidRPr="002D4A8F">
        <w:rPr>
          <w:rFonts w:ascii="Arial Narrow" w:hAnsi="Arial Narrow"/>
          <w:sz w:val="22"/>
          <w:szCs w:val="22"/>
        </w:rPr>
        <w:t>Confidential information shall not be deemed to include</w:t>
      </w:r>
      <w:r w:rsidRPr="006E35FA">
        <w:rPr>
          <w:rFonts w:ascii="Arial Narrow" w:hAnsi="Arial Narrow"/>
          <w:sz w:val="22"/>
          <w:szCs w:val="22"/>
        </w:rPr>
        <w:t xml:space="preserve"> information</w:t>
      </w:r>
      <w:r w:rsidR="003B3B82">
        <w:rPr>
          <w:rFonts w:ascii="Arial Narrow" w:hAnsi="Arial Narrow"/>
          <w:sz w:val="22"/>
          <w:szCs w:val="22"/>
        </w:rPr>
        <w:t xml:space="preserve"> that</w:t>
      </w:r>
      <w:r w:rsidRPr="006E35FA">
        <w:rPr>
          <w:rFonts w:ascii="Arial Narrow" w:hAnsi="Arial Narrow"/>
          <w:sz w:val="22"/>
          <w:szCs w:val="22"/>
        </w:rPr>
        <w:t xml:space="preserve"> (A) is or becomes publicly available other than as the result of a disclosure in breach hereof, (B) becomes available to the Receiving Party on a non-confidential basis from a source that the Receiving Party believes is not prohibited from disclosing such information to the Receiving Party, (C) is already known by the Receiving Party without any obligation of confidentiality with respect thereto, or (D) is developed by the Receiving Party independently of any disclosures made to the Receiving Party hereunder</w:t>
      </w:r>
      <w:r w:rsidR="00D574AC">
        <w:rPr>
          <w:rFonts w:ascii="Arial Narrow" w:hAnsi="Arial Narrow"/>
          <w:sz w:val="22"/>
          <w:szCs w:val="22"/>
        </w:rPr>
        <w:t>.</w:t>
      </w:r>
      <w:r w:rsidR="001B4A48" w:rsidRPr="001B4A48">
        <w:t xml:space="preserve"> </w:t>
      </w:r>
      <w:r w:rsidR="001B4A48" w:rsidRPr="001B4A48">
        <w:rPr>
          <w:rFonts w:ascii="Arial Narrow" w:hAnsi="Arial Narrow"/>
          <w:sz w:val="22"/>
          <w:szCs w:val="22"/>
        </w:rPr>
        <w:t>This Section 6 supersedes any prior non-disclosure, confidentiality, or similar agreement between the parties (or their affiliates) with respect to the subject matter of this Agreement or any SOW, and any such prior agreement shall have no further force or effect as of the Effective Date.</w:t>
      </w:r>
    </w:p>
    <w:p w14:paraId="30A9B2AF" w14:textId="77777777" w:rsidR="006E35FA" w:rsidRPr="006E35FA" w:rsidRDefault="006E35FA" w:rsidP="00796141">
      <w:pPr>
        <w:spacing w:after="0" w:line="240" w:lineRule="auto"/>
        <w:jc w:val="both"/>
        <w:rPr>
          <w:rFonts w:ascii="Arial Narrow" w:hAnsi="Arial Narrow"/>
          <w:sz w:val="22"/>
          <w:szCs w:val="22"/>
        </w:rPr>
      </w:pPr>
    </w:p>
    <w:p w14:paraId="7938A86E" w14:textId="004755EA" w:rsidR="006E35FA" w:rsidRPr="006E35FA" w:rsidRDefault="006E35FA" w:rsidP="00796141">
      <w:pPr>
        <w:spacing w:after="0" w:line="240" w:lineRule="auto"/>
        <w:jc w:val="both"/>
        <w:rPr>
          <w:rFonts w:ascii="Arial Narrow" w:hAnsi="Arial Narrow"/>
          <w:sz w:val="22"/>
          <w:szCs w:val="22"/>
        </w:rPr>
      </w:pPr>
      <w:r w:rsidRPr="006E35FA">
        <w:rPr>
          <w:rFonts w:ascii="Arial Narrow" w:hAnsi="Arial Narrow"/>
          <w:sz w:val="22"/>
          <w:szCs w:val="22"/>
        </w:rPr>
        <w:t>b)</w:t>
      </w:r>
      <w:r w:rsidRPr="006E35FA">
        <w:rPr>
          <w:rFonts w:ascii="Arial Narrow" w:hAnsi="Arial Narrow"/>
          <w:sz w:val="22"/>
          <w:szCs w:val="22"/>
        </w:rPr>
        <w:tab/>
        <w:t>All Services and Deliverables shall be solely for Client’s benefit and are not intended to be relied upon by any person or entity other than Client. Client shall not disclose the Services or Deliverables, or refer to the Services or Deliverables in any communication, to any person or entity other than Client except (</w:t>
      </w:r>
      <w:proofErr w:type="spellStart"/>
      <w:r w:rsidRPr="006E35FA">
        <w:rPr>
          <w:rFonts w:ascii="Arial Narrow" w:hAnsi="Arial Narrow"/>
          <w:sz w:val="22"/>
          <w:szCs w:val="22"/>
        </w:rPr>
        <w:t>i</w:t>
      </w:r>
      <w:proofErr w:type="spellEnd"/>
      <w:r w:rsidRPr="006E35FA">
        <w:rPr>
          <w:rFonts w:ascii="Arial Narrow" w:hAnsi="Arial Narrow"/>
          <w:sz w:val="22"/>
          <w:szCs w:val="22"/>
        </w:rPr>
        <w:t xml:space="preserve">) as expressly set forth in the </w:t>
      </w:r>
      <w:r w:rsidR="00922029">
        <w:rPr>
          <w:rFonts w:ascii="Arial Narrow" w:hAnsi="Arial Narrow"/>
          <w:sz w:val="22"/>
          <w:szCs w:val="22"/>
        </w:rPr>
        <w:t>SOW</w:t>
      </w:r>
      <w:r w:rsidRPr="006E35FA">
        <w:rPr>
          <w:rFonts w:ascii="Arial Narrow" w:hAnsi="Arial Narrow"/>
          <w:sz w:val="22"/>
          <w:szCs w:val="22"/>
        </w:rPr>
        <w:t xml:space="preserve">, (ii) to Client’s </w:t>
      </w:r>
      <w:r w:rsidRPr="00EA5F43">
        <w:rPr>
          <w:rFonts w:ascii="Arial Narrow" w:hAnsi="Arial Narrow"/>
          <w:sz w:val="22"/>
          <w:szCs w:val="22"/>
        </w:rPr>
        <w:t xml:space="preserve">contractors solely for the purpose of their providing services to Client relating to the subject matter of such </w:t>
      </w:r>
      <w:r w:rsidR="00922029">
        <w:rPr>
          <w:rFonts w:ascii="Arial Narrow" w:hAnsi="Arial Narrow"/>
          <w:sz w:val="22"/>
          <w:szCs w:val="22"/>
        </w:rPr>
        <w:t>SOW</w:t>
      </w:r>
      <w:r w:rsidRPr="00EA5F43">
        <w:rPr>
          <w:rFonts w:ascii="Arial Narrow" w:hAnsi="Arial Narrow"/>
          <w:sz w:val="22"/>
          <w:szCs w:val="22"/>
        </w:rPr>
        <w:t>, provided that they comply with the restrictions on disclosure set forth in this sentence, or (i</w:t>
      </w:r>
      <w:r w:rsidRPr="006E35FA">
        <w:rPr>
          <w:rFonts w:ascii="Arial Narrow" w:hAnsi="Arial Narrow"/>
          <w:sz w:val="22"/>
          <w:szCs w:val="22"/>
        </w:rPr>
        <w:t>ii</w:t>
      </w:r>
      <w:r w:rsidRPr="00EA5F43">
        <w:rPr>
          <w:rFonts w:ascii="Arial Narrow" w:hAnsi="Arial Narrow"/>
          <w:sz w:val="22"/>
          <w:szCs w:val="22"/>
        </w:rPr>
        <w:t>) to the extent included within Client-created materials that do not in any way, expressly or by implication, attribute such materials to Consult</w:t>
      </w:r>
      <w:r w:rsidRPr="006E35FA">
        <w:rPr>
          <w:rFonts w:ascii="Arial Narrow" w:hAnsi="Arial Narrow"/>
          <w:sz w:val="22"/>
          <w:szCs w:val="22"/>
        </w:rPr>
        <w:t>ant</w:t>
      </w:r>
      <w:r w:rsidRPr="00EA5F43">
        <w:rPr>
          <w:rFonts w:ascii="Arial Narrow" w:hAnsi="Arial Narrow"/>
          <w:sz w:val="22"/>
          <w:szCs w:val="22"/>
        </w:rPr>
        <w:t xml:space="preserve"> or its subcontractors.</w:t>
      </w:r>
      <w:r w:rsidRPr="006E35FA">
        <w:rPr>
          <w:rFonts w:ascii="Arial Narrow" w:hAnsi="Arial Narrow"/>
          <w:sz w:val="22"/>
          <w:szCs w:val="22"/>
        </w:rPr>
        <w:t xml:space="preserve"> Client agrees to indemnify and hold harmless Consultant, its affiliates and subcontractors, and their respective personnel from all Claims attributable to claims of third parties relating to the use or disclosure of the Services or Deliverables.</w:t>
      </w:r>
    </w:p>
    <w:p w14:paraId="0DA28165" w14:textId="77777777" w:rsidR="006E35FA" w:rsidRPr="006E35FA" w:rsidRDefault="006E35FA" w:rsidP="00796141">
      <w:pPr>
        <w:spacing w:after="0" w:line="240" w:lineRule="auto"/>
        <w:jc w:val="both"/>
        <w:rPr>
          <w:rFonts w:ascii="Arial Narrow" w:hAnsi="Arial Narrow"/>
          <w:sz w:val="22"/>
          <w:szCs w:val="22"/>
        </w:rPr>
      </w:pPr>
    </w:p>
    <w:p w14:paraId="2E4AB5DE" w14:textId="125DB2C3" w:rsidR="006E35FA" w:rsidRPr="007713CF"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7713CF">
        <w:rPr>
          <w:rFonts w:ascii="Arial Narrow" w:hAnsi="Arial Narrow"/>
          <w:b/>
          <w:bCs/>
          <w:sz w:val="22"/>
          <w:szCs w:val="22"/>
        </w:rPr>
        <w:t xml:space="preserve">Limitation </w:t>
      </w:r>
      <w:proofErr w:type="gramStart"/>
      <w:r w:rsidRPr="007713CF">
        <w:rPr>
          <w:rFonts w:ascii="Arial Narrow" w:hAnsi="Arial Narrow"/>
          <w:b/>
          <w:bCs/>
          <w:sz w:val="22"/>
          <w:szCs w:val="22"/>
        </w:rPr>
        <w:t>on</w:t>
      </w:r>
      <w:proofErr w:type="gramEnd"/>
      <w:r w:rsidRPr="007713CF">
        <w:rPr>
          <w:rFonts w:ascii="Arial Narrow" w:hAnsi="Arial Narrow"/>
          <w:b/>
          <w:bCs/>
          <w:sz w:val="22"/>
          <w:szCs w:val="22"/>
        </w:rPr>
        <w:t xml:space="preserve"> Warranties</w:t>
      </w:r>
      <w:r w:rsidRPr="007713CF">
        <w:rPr>
          <w:rFonts w:ascii="Arial Narrow" w:hAnsi="Arial Narrow"/>
          <w:sz w:val="22"/>
          <w:szCs w:val="22"/>
        </w:rPr>
        <w:t xml:space="preserve">. This is a services agreement. Consultant warrants that it shall perform the Services in good faith and in a professional manner. </w:t>
      </w:r>
      <w:r w:rsidRPr="007713CF">
        <w:rPr>
          <w:rFonts w:ascii="Arial Narrow" w:hAnsi="Arial Narrow"/>
          <w:b/>
          <w:bCs/>
          <w:sz w:val="22"/>
          <w:szCs w:val="22"/>
        </w:rPr>
        <w:t>CONSULTANT DISCLAIMS ALL OTHER WARRANTIES, EITHER EXPRESS OR IMPLIED, INCLUDING WARRANTIES OF MERCHANTABILITY AND FITNESS FOR A PARTICULAR PURPOSE.</w:t>
      </w:r>
      <w:r w:rsidR="00BA0CF8" w:rsidRPr="007713CF">
        <w:rPr>
          <w:rFonts w:ascii="Arial Narrow" w:hAnsi="Arial Narrow"/>
          <w:b/>
          <w:bCs/>
          <w:sz w:val="22"/>
          <w:szCs w:val="22"/>
        </w:rPr>
        <w:t xml:space="preserve"> CLIENT ACKNOWLEDGES THAT THE SERVICES DO NOT INCLUDE, AND CONSULTANT SHALL NOT BE RESPONSIBLE FOR PROVIDING, ANY PROCEDURES DESIGNED TO DISCOVER SIGNIFICANT ERRORS, FRAUD, DEFALCATIONS OR OTHER IRREGULARITIES, SHOULD ANY EXIST.</w:t>
      </w:r>
    </w:p>
    <w:p w14:paraId="1986B8B3" w14:textId="3D36F4FE" w:rsidR="008435BC" w:rsidRPr="005359A7" w:rsidRDefault="006E35FA" w:rsidP="008435BC">
      <w:pPr>
        <w:pStyle w:val="ListParagraph"/>
        <w:numPr>
          <w:ilvl w:val="0"/>
          <w:numId w:val="1"/>
        </w:numPr>
        <w:spacing w:after="0" w:line="240" w:lineRule="auto"/>
        <w:ind w:left="0" w:firstLine="0"/>
        <w:jc w:val="both"/>
        <w:rPr>
          <w:rFonts w:ascii="Arial Narrow" w:hAnsi="Arial Narrow"/>
          <w:b/>
          <w:bCs/>
          <w:sz w:val="22"/>
          <w:szCs w:val="22"/>
        </w:rPr>
      </w:pPr>
      <w:r w:rsidRPr="005359A7">
        <w:rPr>
          <w:rFonts w:ascii="Arial Narrow" w:hAnsi="Arial Narrow"/>
          <w:b/>
          <w:bCs/>
          <w:sz w:val="22"/>
          <w:szCs w:val="22"/>
        </w:rPr>
        <w:lastRenderedPageBreak/>
        <w:t xml:space="preserve">Limitation on Damages. </w:t>
      </w:r>
      <w:r w:rsidRPr="005359A7">
        <w:rPr>
          <w:rFonts w:ascii="Arial Narrow" w:hAnsi="Arial Narrow"/>
          <w:sz w:val="22"/>
          <w:szCs w:val="22"/>
        </w:rPr>
        <w:t>Each party</w:t>
      </w:r>
      <w:r w:rsidR="00EA1104" w:rsidRPr="005359A7">
        <w:rPr>
          <w:rFonts w:ascii="Arial Narrow" w:hAnsi="Arial Narrow"/>
          <w:sz w:val="22"/>
          <w:szCs w:val="22"/>
        </w:rPr>
        <w:t xml:space="preserve"> to a SO</w:t>
      </w:r>
      <w:r w:rsidR="00196345" w:rsidRPr="005359A7">
        <w:rPr>
          <w:rFonts w:ascii="Arial Narrow" w:hAnsi="Arial Narrow"/>
          <w:sz w:val="22"/>
          <w:szCs w:val="22"/>
        </w:rPr>
        <w:t>W</w:t>
      </w:r>
      <w:r w:rsidRPr="005359A7">
        <w:rPr>
          <w:rFonts w:ascii="Arial Narrow" w:hAnsi="Arial Narrow"/>
          <w:sz w:val="22"/>
          <w:szCs w:val="22"/>
        </w:rPr>
        <w:t xml:space="preserve">, its subsidiaries, </w:t>
      </w:r>
      <w:r w:rsidR="00196345" w:rsidRPr="005359A7">
        <w:rPr>
          <w:rFonts w:ascii="Arial Narrow" w:hAnsi="Arial Narrow"/>
          <w:sz w:val="22"/>
          <w:szCs w:val="22"/>
        </w:rPr>
        <w:t xml:space="preserve">affiliates, </w:t>
      </w:r>
      <w:r w:rsidRPr="005359A7">
        <w:rPr>
          <w:rFonts w:ascii="Arial Narrow" w:hAnsi="Arial Narrow"/>
          <w:sz w:val="22"/>
          <w:szCs w:val="22"/>
        </w:rPr>
        <w:t>subcontractors, and their respective personnel shall not be liable</w:t>
      </w:r>
      <w:r w:rsidR="00AF1AB5" w:rsidRPr="005359A7">
        <w:rPr>
          <w:rFonts w:ascii="Arial Narrow" w:hAnsi="Arial Narrow"/>
          <w:sz w:val="22"/>
          <w:szCs w:val="22"/>
        </w:rPr>
        <w:t xml:space="preserve"> to the other party</w:t>
      </w:r>
      <w:r w:rsidRPr="005359A7">
        <w:rPr>
          <w:rFonts w:ascii="Arial Narrow" w:hAnsi="Arial Narrow"/>
          <w:sz w:val="22"/>
          <w:szCs w:val="22"/>
        </w:rPr>
        <w:t xml:space="preserve"> for any claims, liabilities, or expenses relating to</w:t>
      </w:r>
      <w:r w:rsidR="00657C9D" w:rsidRPr="005359A7">
        <w:rPr>
          <w:rFonts w:ascii="Arial Narrow" w:hAnsi="Arial Narrow"/>
          <w:sz w:val="22"/>
          <w:szCs w:val="22"/>
        </w:rPr>
        <w:t xml:space="preserve"> or in connection with th</w:t>
      </w:r>
      <w:r w:rsidR="00BC6AE0" w:rsidRPr="005359A7">
        <w:rPr>
          <w:rFonts w:ascii="Arial Narrow" w:hAnsi="Arial Narrow"/>
          <w:sz w:val="22"/>
          <w:szCs w:val="22"/>
        </w:rPr>
        <w:t>is</w:t>
      </w:r>
      <w:r w:rsidR="00657C9D" w:rsidRPr="005359A7">
        <w:rPr>
          <w:rFonts w:ascii="Arial Narrow" w:hAnsi="Arial Narrow"/>
          <w:sz w:val="22"/>
          <w:szCs w:val="22"/>
        </w:rPr>
        <w:t xml:space="preserve"> Agreement or such SOW</w:t>
      </w:r>
      <w:r w:rsidRPr="005359A7">
        <w:rPr>
          <w:rFonts w:ascii="Arial Narrow" w:hAnsi="Arial Narrow"/>
          <w:sz w:val="22"/>
          <w:szCs w:val="22"/>
        </w:rPr>
        <w:t xml:space="preserve"> ("</w:t>
      </w:r>
      <w:r w:rsidRPr="005359A7">
        <w:rPr>
          <w:rFonts w:ascii="Arial Narrow" w:hAnsi="Arial Narrow"/>
          <w:b/>
          <w:bCs/>
          <w:sz w:val="22"/>
          <w:szCs w:val="22"/>
        </w:rPr>
        <w:t>Claims</w:t>
      </w:r>
      <w:r w:rsidRPr="005359A7">
        <w:rPr>
          <w:rFonts w:ascii="Arial Narrow" w:hAnsi="Arial Narrow"/>
          <w:sz w:val="22"/>
          <w:szCs w:val="22"/>
        </w:rPr>
        <w:t xml:space="preserve">") for an aggregate amount in excess of the fees paid by Client to Consultant </w:t>
      </w:r>
      <w:r w:rsidR="00BA2F47" w:rsidRPr="005359A7">
        <w:rPr>
          <w:rFonts w:ascii="Arial Narrow" w:hAnsi="Arial Narrow"/>
          <w:sz w:val="22"/>
          <w:szCs w:val="22"/>
        </w:rPr>
        <w:t>under such SOW</w:t>
      </w:r>
      <w:r w:rsidRPr="005359A7">
        <w:rPr>
          <w:rFonts w:ascii="Arial Narrow" w:hAnsi="Arial Narrow"/>
          <w:sz w:val="22"/>
          <w:szCs w:val="22"/>
        </w:rPr>
        <w:t>, except (</w:t>
      </w:r>
      <w:proofErr w:type="spellStart"/>
      <w:r w:rsidRPr="005359A7">
        <w:rPr>
          <w:rFonts w:ascii="Arial Narrow" w:hAnsi="Arial Narrow"/>
          <w:sz w:val="22"/>
          <w:szCs w:val="22"/>
        </w:rPr>
        <w:t>i</w:t>
      </w:r>
      <w:proofErr w:type="spellEnd"/>
      <w:r w:rsidRPr="005359A7">
        <w:rPr>
          <w:rFonts w:ascii="Arial Narrow" w:hAnsi="Arial Narrow"/>
          <w:sz w:val="22"/>
          <w:szCs w:val="22"/>
        </w:rPr>
        <w:t>) to the extent resulting from the recklessness, bad faith, or intentional misconduct of the other party, its</w:t>
      </w:r>
      <w:r w:rsidR="00223CC4">
        <w:rPr>
          <w:rFonts w:ascii="Arial Narrow" w:hAnsi="Arial Narrow"/>
          <w:sz w:val="22"/>
          <w:szCs w:val="22"/>
        </w:rPr>
        <w:t xml:space="preserve"> subsidiaries, affiliates,</w:t>
      </w:r>
      <w:r w:rsidRPr="005359A7">
        <w:rPr>
          <w:rFonts w:ascii="Arial Narrow" w:hAnsi="Arial Narrow"/>
          <w:sz w:val="22"/>
          <w:szCs w:val="22"/>
        </w:rPr>
        <w:t xml:space="preserve"> subcontractors or their respective personnel, or (ii) for payment for Services performed. In no event shall </w:t>
      </w:r>
      <w:r w:rsidR="007A3345" w:rsidRPr="005359A7">
        <w:rPr>
          <w:rFonts w:ascii="Arial Narrow" w:hAnsi="Arial Narrow"/>
          <w:sz w:val="22"/>
          <w:szCs w:val="22"/>
        </w:rPr>
        <w:t>a party to an SOW</w:t>
      </w:r>
      <w:r w:rsidRPr="005359A7">
        <w:rPr>
          <w:rFonts w:ascii="Arial Narrow" w:hAnsi="Arial Narrow"/>
          <w:sz w:val="22"/>
          <w:szCs w:val="22"/>
        </w:rPr>
        <w:t xml:space="preserve">, its subsidiaries, </w:t>
      </w:r>
      <w:r w:rsidR="007A3345" w:rsidRPr="005359A7">
        <w:rPr>
          <w:rFonts w:ascii="Arial Narrow" w:hAnsi="Arial Narrow"/>
          <w:sz w:val="22"/>
          <w:szCs w:val="22"/>
        </w:rPr>
        <w:t xml:space="preserve">affiliates, </w:t>
      </w:r>
      <w:r w:rsidRPr="005359A7">
        <w:rPr>
          <w:rFonts w:ascii="Arial Narrow" w:hAnsi="Arial Narrow"/>
          <w:sz w:val="22"/>
          <w:szCs w:val="22"/>
        </w:rPr>
        <w:t xml:space="preserve">subcontractors, or their respective personnel be liable for any loss of use, data, goodwill, revenues or profits (whether or not deemed to constitute a direct Claim), or any consequential, special, indirect, incidental, punitive or exemplary loss, damage, or expense relating to </w:t>
      </w:r>
      <w:r w:rsidR="00AE5D28" w:rsidRPr="005359A7">
        <w:rPr>
          <w:rFonts w:ascii="Arial Narrow" w:hAnsi="Arial Narrow"/>
          <w:sz w:val="22"/>
          <w:szCs w:val="22"/>
        </w:rPr>
        <w:t xml:space="preserve">or in connection with </w:t>
      </w:r>
      <w:r w:rsidRPr="005359A7">
        <w:rPr>
          <w:rFonts w:ascii="Arial Narrow" w:hAnsi="Arial Narrow"/>
          <w:sz w:val="22"/>
          <w:szCs w:val="22"/>
        </w:rPr>
        <w:t xml:space="preserve">this </w:t>
      </w:r>
      <w:r w:rsidR="00DA5E2C" w:rsidRPr="005359A7">
        <w:rPr>
          <w:rFonts w:ascii="Arial Narrow" w:hAnsi="Arial Narrow"/>
          <w:sz w:val="22"/>
          <w:szCs w:val="22"/>
        </w:rPr>
        <w:t>Agreement or such SOW</w:t>
      </w:r>
      <w:r w:rsidRPr="005359A7">
        <w:rPr>
          <w:rFonts w:ascii="Arial Narrow" w:hAnsi="Arial Narrow"/>
          <w:sz w:val="22"/>
          <w:szCs w:val="22"/>
        </w:rPr>
        <w:t xml:space="preserve">. The provisions of this Section shall not apply to any Claim for which one party has an express obligation to indemnify the other. In circumstances where any limitation on damages or indemnification provision hereunder is unavailable, the aggregate liability of </w:t>
      </w:r>
      <w:r w:rsidR="00A0654D" w:rsidRPr="005359A7">
        <w:rPr>
          <w:rFonts w:ascii="Arial Narrow" w:hAnsi="Arial Narrow"/>
          <w:sz w:val="22"/>
          <w:szCs w:val="22"/>
        </w:rPr>
        <w:t>a party to an SOW</w:t>
      </w:r>
      <w:r w:rsidRPr="005359A7">
        <w:rPr>
          <w:rFonts w:ascii="Arial Narrow" w:hAnsi="Arial Narrow"/>
          <w:sz w:val="22"/>
          <w:szCs w:val="22"/>
        </w:rPr>
        <w:t>, its subsidiaries,</w:t>
      </w:r>
      <w:r w:rsidR="00A0654D" w:rsidRPr="005359A7">
        <w:rPr>
          <w:rFonts w:ascii="Arial Narrow" w:hAnsi="Arial Narrow"/>
          <w:sz w:val="22"/>
          <w:szCs w:val="22"/>
        </w:rPr>
        <w:t xml:space="preserve"> affiliates,</w:t>
      </w:r>
      <w:r w:rsidRPr="005359A7">
        <w:rPr>
          <w:rFonts w:ascii="Arial Narrow" w:hAnsi="Arial Narrow"/>
          <w:sz w:val="22"/>
          <w:szCs w:val="22"/>
        </w:rPr>
        <w:t xml:space="preserve"> subcontractors, and their respective personnel for any Claim shall not exceed an amount that is proportional to the relative fault that their conduct bears to all other conduct giving rise to such Claim.</w:t>
      </w:r>
    </w:p>
    <w:p w14:paraId="40C89ABE" w14:textId="77777777" w:rsidR="006E35FA" w:rsidRPr="006E35FA" w:rsidRDefault="006E35FA" w:rsidP="00796141">
      <w:pPr>
        <w:pStyle w:val="ListParagraph"/>
        <w:spacing w:after="0" w:line="240" w:lineRule="auto"/>
        <w:ind w:left="0"/>
        <w:jc w:val="both"/>
        <w:rPr>
          <w:rFonts w:ascii="Arial Narrow" w:hAnsi="Arial Narrow"/>
          <w:b/>
          <w:bCs/>
          <w:sz w:val="22"/>
          <w:szCs w:val="22"/>
        </w:rPr>
      </w:pPr>
    </w:p>
    <w:p w14:paraId="6AE54216" w14:textId="632C422F" w:rsidR="006E35FA" w:rsidRPr="006E3318" w:rsidRDefault="006E35FA" w:rsidP="00796141">
      <w:pPr>
        <w:pStyle w:val="ListParagraph"/>
        <w:numPr>
          <w:ilvl w:val="0"/>
          <w:numId w:val="1"/>
        </w:numPr>
        <w:spacing w:after="0" w:line="240" w:lineRule="auto"/>
        <w:ind w:left="0" w:firstLine="0"/>
        <w:jc w:val="both"/>
        <w:rPr>
          <w:rFonts w:ascii="Arial Narrow" w:hAnsi="Arial Narrow"/>
          <w:b/>
          <w:bCs/>
          <w:sz w:val="22"/>
          <w:szCs w:val="22"/>
        </w:rPr>
      </w:pPr>
      <w:r w:rsidRPr="006E3318">
        <w:rPr>
          <w:rFonts w:ascii="Arial Narrow" w:hAnsi="Arial Narrow"/>
          <w:b/>
          <w:bCs/>
          <w:sz w:val="22"/>
          <w:szCs w:val="22"/>
        </w:rPr>
        <w:t>Indemnification.</w:t>
      </w:r>
    </w:p>
    <w:p w14:paraId="782548BD" w14:textId="287B389E" w:rsidR="006E35FA" w:rsidRPr="006E35FA" w:rsidRDefault="006E35FA" w:rsidP="00796141">
      <w:pPr>
        <w:spacing w:after="0" w:line="240" w:lineRule="auto"/>
        <w:jc w:val="both"/>
        <w:rPr>
          <w:rFonts w:ascii="Arial Narrow" w:hAnsi="Arial Narrow"/>
          <w:sz w:val="22"/>
          <w:szCs w:val="22"/>
        </w:rPr>
      </w:pPr>
      <w:r w:rsidRPr="006E3318">
        <w:rPr>
          <w:rFonts w:ascii="Arial Narrow" w:hAnsi="Arial Narrow"/>
          <w:sz w:val="22"/>
          <w:szCs w:val="22"/>
        </w:rPr>
        <w:t>a)</w:t>
      </w:r>
      <w:r w:rsidRPr="006E3318">
        <w:rPr>
          <w:rFonts w:ascii="Arial Narrow" w:hAnsi="Arial Narrow"/>
          <w:sz w:val="22"/>
          <w:szCs w:val="22"/>
        </w:rPr>
        <w:tab/>
        <w:t xml:space="preserve">Each party agrees to indemnify, defend and hold harmless the other party, its </w:t>
      </w:r>
      <w:r w:rsidR="00436FBE">
        <w:rPr>
          <w:rFonts w:ascii="Arial Narrow" w:hAnsi="Arial Narrow"/>
          <w:sz w:val="22"/>
          <w:szCs w:val="22"/>
        </w:rPr>
        <w:t xml:space="preserve">affiliates, </w:t>
      </w:r>
      <w:r w:rsidR="001A4BE1">
        <w:rPr>
          <w:rFonts w:ascii="Arial Narrow" w:hAnsi="Arial Narrow"/>
          <w:sz w:val="22"/>
          <w:szCs w:val="22"/>
        </w:rPr>
        <w:t xml:space="preserve">subsidiaries, </w:t>
      </w:r>
      <w:r w:rsidRPr="006E3318">
        <w:rPr>
          <w:rFonts w:ascii="Arial Narrow" w:hAnsi="Arial Narrow"/>
          <w:sz w:val="22"/>
          <w:szCs w:val="22"/>
        </w:rPr>
        <w:t>subcontractors, and their personnel from all Claims attributable to claims of third parties solely for bodily injury, death or damage to real or tangible personal property, to the extent directly and proximately caused by the negligence or intentional misconduct of such party while Consultant is engaged in the performance of the Services</w:t>
      </w:r>
      <w:r w:rsidR="00CF1731" w:rsidRPr="006E3318">
        <w:rPr>
          <w:rFonts w:ascii="Arial Narrow" w:hAnsi="Arial Narrow"/>
          <w:sz w:val="22"/>
          <w:szCs w:val="22"/>
        </w:rPr>
        <w:t>.</w:t>
      </w:r>
    </w:p>
    <w:p w14:paraId="18301029" w14:textId="77777777" w:rsidR="006E35FA" w:rsidRPr="006E35FA" w:rsidRDefault="006E35FA" w:rsidP="00796141">
      <w:pPr>
        <w:spacing w:after="0" w:line="240" w:lineRule="auto"/>
        <w:jc w:val="both"/>
        <w:rPr>
          <w:rFonts w:ascii="Arial Narrow" w:hAnsi="Arial Narrow"/>
          <w:sz w:val="22"/>
          <w:szCs w:val="22"/>
        </w:rPr>
      </w:pPr>
    </w:p>
    <w:p w14:paraId="06E8B3B0" w14:textId="1D83259A" w:rsidR="006E35FA" w:rsidRDefault="006E35FA" w:rsidP="00796141">
      <w:pPr>
        <w:spacing w:after="0" w:line="240" w:lineRule="auto"/>
        <w:jc w:val="both"/>
        <w:rPr>
          <w:rFonts w:ascii="Arial Narrow" w:hAnsi="Arial Narrow"/>
          <w:sz w:val="22"/>
          <w:szCs w:val="22"/>
        </w:rPr>
      </w:pPr>
      <w:r w:rsidRPr="006E3318">
        <w:rPr>
          <w:rFonts w:ascii="Arial Narrow" w:hAnsi="Arial Narrow"/>
          <w:sz w:val="22"/>
          <w:szCs w:val="22"/>
        </w:rPr>
        <w:t>b)</w:t>
      </w:r>
      <w:r w:rsidRPr="006E3318">
        <w:rPr>
          <w:rFonts w:ascii="Arial Narrow" w:hAnsi="Arial Narrow"/>
          <w:sz w:val="22"/>
          <w:szCs w:val="22"/>
        </w:rPr>
        <w:tab/>
        <w:t>The indemnified party shall provide the indemnifying party with prompt notice of any Claim for which indemnification is sought hereunder and shall cooperate in all reasonable respects with the indemnifying party in connection with any such Claim, provided however that the indemnified party’s failure to comply with such notice and cooperation obligations shall not relieve the indemnifying party of its indemnification obligations, except to the extent the indemnifying party has been actually prejudiced by such failure. The indemnifying party shall be entitled to control the handling of any such Claim and to defend or settle any such Claim, in its sole discretion, with counsel of its own choosing that is reasonably satisfactory to the indemnified party. The indemnifying party shall not settle any Claim without the prior written consent of the indemnified party.</w:t>
      </w:r>
    </w:p>
    <w:p w14:paraId="284222A8" w14:textId="77777777" w:rsidR="006E35FA" w:rsidRPr="006E35FA" w:rsidRDefault="006E35FA" w:rsidP="00796141">
      <w:pPr>
        <w:spacing w:after="0" w:line="240" w:lineRule="auto"/>
        <w:jc w:val="both"/>
        <w:rPr>
          <w:rFonts w:ascii="Arial Narrow" w:hAnsi="Arial Narrow"/>
          <w:sz w:val="22"/>
          <w:szCs w:val="22"/>
        </w:rPr>
      </w:pPr>
    </w:p>
    <w:p w14:paraId="1140FAD1" w14:textId="61440FB7" w:rsidR="00F65121" w:rsidRPr="00C26F53" w:rsidRDefault="00F65121" w:rsidP="00F65121">
      <w:pPr>
        <w:pStyle w:val="ListParagraph"/>
        <w:numPr>
          <w:ilvl w:val="0"/>
          <w:numId w:val="1"/>
        </w:numPr>
        <w:spacing w:after="0" w:line="240" w:lineRule="auto"/>
        <w:ind w:left="0" w:firstLine="0"/>
        <w:jc w:val="both"/>
        <w:rPr>
          <w:rFonts w:ascii="Arial Narrow" w:hAnsi="Arial Narrow"/>
          <w:b/>
          <w:bCs/>
          <w:sz w:val="22"/>
          <w:szCs w:val="22"/>
        </w:rPr>
      </w:pPr>
      <w:r w:rsidRPr="00C26F53">
        <w:rPr>
          <w:rFonts w:ascii="Arial Narrow" w:hAnsi="Arial Narrow"/>
          <w:b/>
          <w:bCs/>
          <w:sz w:val="22"/>
          <w:szCs w:val="22"/>
        </w:rPr>
        <w:t xml:space="preserve">Sole Recourse. </w:t>
      </w:r>
      <w:r w:rsidRPr="00C26F53">
        <w:rPr>
          <w:rFonts w:ascii="Arial Narrow" w:hAnsi="Arial Narrow"/>
          <w:sz w:val="22"/>
          <w:szCs w:val="22"/>
        </w:rPr>
        <w:t xml:space="preserve">Client acknowledges and agrees that its sole and exclusive remedy with respect to </w:t>
      </w:r>
      <w:proofErr w:type="gramStart"/>
      <w:r w:rsidRPr="00C26F53">
        <w:rPr>
          <w:rFonts w:ascii="Arial Narrow" w:hAnsi="Arial Narrow"/>
          <w:sz w:val="22"/>
          <w:szCs w:val="22"/>
        </w:rPr>
        <w:t>any and all</w:t>
      </w:r>
      <w:proofErr w:type="gramEnd"/>
      <w:r w:rsidRPr="00C26F53">
        <w:rPr>
          <w:rFonts w:ascii="Arial Narrow" w:hAnsi="Arial Narrow"/>
          <w:sz w:val="22"/>
          <w:szCs w:val="22"/>
        </w:rPr>
        <w:t xml:space="preserve"> claims for any </w:t>
      </w:r>
      <w:r w:rsidRPr="00F150A0">
        <w:rPr>
          <w:rFonts w:ascii="Arial Narrow" w:hAnsi="Arial Narrow"/>
          <w:sz w:val="22"/>
          <w:szCs w:val="22"/>
        </w:rPr>
        <w:t xml:space="preserve">breach of the </w:t>
      </w:r>
      <w:r w:rsidR="00F150A0" w:rsidRPr="00F150A0">
        <w:rPr>
          <w:rFonts w:ascii="Arial Narrow" w:hAnsi="Arial Narrow"/>
          <w:sz w:val="22"/>
          <w:szCs w:val="22"/>
        </w:rPr>
        <w:t>Agreement</w:t>
      </w:r>
      <w:r w:rsidR="00F150A0">
        <w:rPr>
          <w:rFonts w:ascii="Arial Narrow" w:hAnsi="Arial Narrow"/>
          <w:sz w:val="22"/>
          <w:szCs w:val="22"/>
        </w:rPr>
        <w:t xml:space="preserve"> or any SOW</w:t>
      </w:r>
      <w:r w:rsidRPr="00C26F53">
        <w:rPr>
          <w:rFonts w:ascii="Arial Narrow" w:hAnsi="Arial Narrow"/>
          <w:sz w:val="22"/>
          <w:szCs w:val="22"/>
        </w:rPr>
        <w:t xml:space="preserve">, shall be against </w:t>
      </w:r>
      <w:proofErr w:type="gramStart"/>
      <w:r w:rsidR="00ED3027">
        <w:rPr>
          <w:rFonts w:ascii="Arial Narrow" w:hAnsi="Arial Narrow"/>
          <w:sz w:val="22"/>
          <w:szCs w:val="22"/>
        </w:rPr>
        <w:t>Consultant</w:t>
      </w:r>
      <w:proofErr w:type="gramEnd"/>
      <w:r w:rsidRPr="00C26F53">
        <w:rPr>
          <w:rFonts w:ascii="Arial Narrow" w:hAnsi="Arial Narrow"/>
          <w:sz w:val="22"/>
          <w:szCs w:val="22"/>
        </w:rPr>
        <w:t xml:space="preserve"> and no other entity or person, including without limitation, any entity using the brand Richey May or any affiliates. In furtherance of the foregoing, Client hereby waives, to the fullest extent permitted under law, any and all claims and causes of action for any breach of contract, tort, or other claim against such other parties and each of their respective representatives arising under or based upon any legal theory, except in the event of common law fraud or intentional misconduct.</w:t>
      </w:r>
    </w:p>
    <w:p w14:paraId="0F82353C" w14:textId="77777777" w:rsidR="00F65121" w:rsidRPr="00F65121" w:rsidRDefault="00F65121" w:rsidP="00F65121">
      <w:pPr>
        <w:pStyle w:val="ListParagraph"/>
        <w:spacing w:after="0" w:line="240" w:lineRule="auto"/>
        <w:ind w:left="0"/>
        <w:jc w:val="both"/>
        <w:rPr>
          <w:rFonts w:ascii="Arial Narrow" w:hAnsi="Arial Narrow"/>
          <w:sz w:val="22"/>
          <w:szCs w:val="22"/>
        </w:rPr>
      </w:pPr>
    </w:p>
    <w:p w14:paraId="0C3857F5" w14:textId="24A2AAE1"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Relationship and Responsibilities.</w:t>
      </w:r>
      <w:r w:rsidRPr="006E35FA">
        <w:rPr>
          <w:rFonts w:ascii="Arial Narrow" w:hAnsi="Arial Narrow"/>
          <w:sz w:val="22"/>
          <w:szCs w:val="22"/>
        </w:rPr>
        <w:t xml:space="preserve"> </w:t>
      </w:r>
    </w:p>
    <w:p w14:paraId="68930C12" w14:textId="5C691057" w:rsidR="006E35FA" w:rsidRPr="006E35FA" w:rsidRDefault="006E35FA" w:rsidP="00796141">
      <w:pPr>
        <w:pStyle w:val="ListParagraph"/>
        <w:spacing w:after="0" w:line="240" w:lineRule="auto"/>
        <w:ind w:left="0"/>
        <w:jc w:val="both"/>
        <w:rPr>
          <w:rFonts w:ascii="Arial Narrow" w:hAnsi="Arial Narrow"/>
          <w:sz w:val="22"/>
          <w:szCs w:val="22"/>
        </w:rPr>
      </w:pPr>
      <w:r w:rsidRPr="006E35FA">
        <w:rPr>
          <w:rFonts w:ascii="Arial Narrow" w:hAnsi="Arial Narrow"/>
          <w:sz w:val="22"/>
          <w:szCs w:val="22"/>
        </w:rPr>
        <w:t>a)</w:t>
      </w:r>
      <w:r w:rsidRPr="006E35FA">
        <w:rPr>
          <w:rFonts w:ascii="Arial Narrow" w:hAnsi="Arial Narrow"/>
          <w:sz w:val="22"/>
          <w:szCs w:val="22"/>
        </w:rPr>
        <w:tab/>
        <w:t xml:space="preserve">In addition to the responsibilities set forth in the </w:t>
      </w:r>
      <w:r w:rsidR="00922029">
        <w:rPr>
          <w:rFonts w:ascii="Arial Narrow" w:hAnsi="Arial Narrow"/>
          <w:sz w:val="22"/>
          <w:szCs w:val="22"/>
        </w:rPr>
        <w:t>SOW</w:t>
      </w:r>
      <w:r w:rsidRPr="006E35FA">
        <w:rPr>
          <w:rFonts w:ascii="Arial Narrow" w:hAnsi="Arial Narrow"/>
          <w:sz w:val="22"/>
          <w:szCs w:val="22"/>
        </w:rPr>
        <w:t>, Client shall cooperate with Consultant in the performance of the Services, including,</w:t>
      </w:r>
      <w:r w:rsidRPr="006E35FA">
        <w:rPr>
          <w:rFonts w:ascii="Arial Narrow" w:eastAsia="Times New Roman" w:hAnsi="Arial Narrow" w:cs="Times New Roman"/>
          <w:kern w:val="0"/>
          <w:sz w:val="22"/>
          <w:szCs w:val="22"/>
          <w14:ligatures w14:val="none"/>
        </w:rPr>
        <w:t xml:space="preserve"> (</w:t>
      </w:r>
      <w:proofErr w:type="spellStart"/>
      <w:r w:rsidRPr="006E35FA">
        <w:rPr>
          <w:rFonts w:ascii="Arial Narrow" w:eastAsia="Times New Roman" w:hAnsi="Arial Narrow" w:cs="Times New Roman"/>
          <w:kern w:val="0"/>
          <w:sz w:val="22"/>
          <w:szCs w:val="22"/>
          <w14:ligatures w14:val="none"/>
        </w:rPr>
        <w:t>i</w:t>
      </w:r>
      <w:proofErr w:type="spellEnd"/>
      <w:r w:rsidRPr="006E35FA">
        <w:rPr>
          <w:rFonts w:ascii="Arial Narrow" w:eastAsia="Times New Roman" w:hAnsi="Arial Narrow" w:cs="Times New Roman"/>
          <w:kern w:val="0"/>
          <w:sz w:val="22"/>
          <w:szCs w:val="22"/>
          <w14:ligatures w14:val="none"/>
        </w:rPr>
        <w:t xml:space="preserve">) </w:t>
      </w:r>
      <w:r w:rsidRPr="006E35FA">
        <w:rPr>
          <w:rFonts w:ascii="Arial Narrow" w:hAnsi="Arial Narrow"/>
          <w:sz w:val="22"/>
          <w:szCs w:val="22"/>
        </w:rPr>
        <w:t xml:space="preserve">providing Consultant with adequate working space, equipment and facilities and timely access to data, information, and personnel of Client; (ii) providing experienced and qualified personnel having appropriate skills to perform their assigned tasks and duties in a competent and timely fashion; (iii) providing a stable, fully functional system infrastructure environment which will support the Services and allow Consultant and Client to work productively; and (iv) promptly notifying Consultant of any issues, concerns or disputes with respect to the Services. With respect to the data and information provided by Client to Consultant or its subcontractors for the performance of the Services, Client shall have all rights required to provide such data and </w:t>
      </w:r>
      <w:proofErr w:type="gramStart"/>
      <w:r w:rsidRPr="006E35FA">
        <w:rPr>
          <w:rFonts w:ascii="Arial Narrow" w:hAnsi="Arial Narrow"/>
          <w:sz w:val="22"/>
          <w:szCs w:val="22"/>
        </w:rPr>
        <w:t>information, and</w:t>
      </w:r>
      <w:proofErr w:type="gramEnd"/>
      <w:r w:rsidRPr="006E35FA">
        <w:rPr>
          <w:rFonts w:ascii="Arial Narrow" w:hAnsi="Arial Narrow"/>
          <w:sz w:val="22"/>
          <w:szCs w:val="22"/>
        </w:rPr>
        <w:t xml:space="preserve"> shall do so only in accordance with applicable law and with any procedures agreed upon in writing. </w:t>
      </w:r>
    </w:p>
    <w:p w14:paraId="6C4305F9" w14:textId="7FC24E17" w:rsidR="005434C2" w:rsidRDefault="005434C2">
      <w:pPr>
        <w:rPr>
          <w:rFonts w:ascii="Arial Narrow" w:hAnsi="Arial Narrow"/>
          <w:sz w:val="22"/>
          <w:szCs w:val="22"/>
        </w:rPr>
      </w:pPr>
      <w:r>
        <w:rPr>
          <w:rFonts w:ascii="Arial Narrow" w:hAnsi="Arial Narrow"/>
          <w:sz w:val="22"/>
          <w:szCs w:val="22"/>
        </w:rPr>
        <w:br w:type="page"/>
      </w:r>
    </w:p>
    <w:p w14:paraId="62490FD3" w14:textId="77777777" w:rsidR="006E35FA" w:rsidRPr="006E35FA" w:rsidRDefault="006E35FA" w:rsidP="00796141">
      <w:pPr>
        <w:spacing w:after="0" w:line="240" w:lineRule="auto"/>
        <w:jc w:val="both"/>
        <w:rPr>
          <w:rFonts w:ascii="Arial Narrow" w:hAnsi="Arial Narrow"/>
          <w:sz w:val="22"/>
          <w:szCs w:val="22"/>
        </w:rPr>
      </w:pPr>
      <w:r w:rsidRPr="006E35FA">
        <w:rPr>
          <w:rFonts w:ascii="Arial Narrow" w:hAnsi="Arial Narrow"/>
          <w:sz w:val="22"/>
          <w:szCs w:val="22"/>
        </w:rPr>
        <w:lastRenderedPageBreak/>
        <w:t>b)</w:t>
      </w:r>
      <w:r w:rsidRPr="006E35FA">
        <w:rPr>
          <w:rFonts w:ascii="Arial Narrow" w:hAnsi="Arial Narrow"/>
        </w:rPr>
        <w:tab/>
      </w:r>
      <w:r w:rsidRPr="006E35FA">
        <w:rPr>
          <w:rFonts w:ascii="Arial Narrow" w:hAnsi="Arial Narrow"/>
          <w:sz w:val="22"/>
          <w:szCs w:val="22"/>
        </w:rPr>
        <w:t>Client shall be solely responsible for, among other things (</w:t>
      </w:r>
      <w:proofErr w:type="spellStart"/>
      <w:r w:rsidRPr="006E35FA">
        <w:rPr>
          <w:rFonts w:ascii="Arial Narrow" w:hAnsi="Arial Narrow"/>
          <w:sz w:val="22"/>
          <w:szCs w:val="22"/>
        </w:rPr>
        <w:t>i</w:t>
      </w:r>
      <w:proofErr w:type="spellEnd"/>
      <w:r w:rsidRPr="006E35FA">
        <w:rPr>
          <w:rFonts w:ascii="Arial Narrow" w:hAnsi="Arial Narrow"/>
          <w:sz w:val="22"/>
          <w:szCs w:val="22"/>
        </w:rPr>
        <w:t>) the performance of its personnel and agents; (ii) the accuracy and completeness of all data and information provided to Consultant for purposes of the performance of the Services; (iii) making all management decisions, performing all management functions, and assuming all management responsibilities; (iv) designating a competent management member to oversee the Services; (v) evaluating the adequacy and results of the Services; (vi) accepting responsibility for the results of the Services; and (vii) establishing and maintaining internal controls, including monitoring ongoing activities.</w:t>
      </w:r>
    </w:p>
    <w:p w14:paraId="27F100EC" w14:textId="77777777" w:rsidR="006E35FA" w:rsidRPr="006E35FA" w:rsidRDefault="006E35FA" w:rsidP="00796141">
      <w:pPr>
        <w:spacing w:after="0" w:line="240" w:lineRule="auto"/>
        <w:jc w:val="both"/>
        <w:rPr>
          <w:rFonts w:ascii="Arial Narrow" w:hAnsi="Arial Narrow"/>
          <w:sz w:val="22"/>
          <w:szCs w:val="22"/>
        </w:rPr>
      </w:pPr>
    </w:p>
    <w:p w14:paraId="63BD2D75" w14:textId="3F513821" w:rsidR="006E35FA" w:rsidRPr="006E35FA" w:rsidRDefault="006E35FA" w:rsidP="00796141">
      <w:pPr>
        <w:spacing w:after="0" w:line="240" w:lineRule="auto"/>
        <w:jc w:val="both"/>
        <w:rPr>
          <w:rFonts w:ascii="Arial Narrow" w:hAnsi="Arial Narrow"/>
          <w:sz w:val="22"/>
          <w:szCs w:val="22"/>
        </w:rPr>
      </w:pPr>
      <w:r w:rsidRPr="006E35FA">
        <w:rPr>
          <w:rFonts w:ascii="Arial Narrow" w:hAnsi="Arial Narrow"/>
          <w:sz w:val="22"/>
          <w:szCs w:val="22"/>
        </w:rPr>
        <w:t>c)</w:t>
      </w:r>
      <w:r w:rsidRPr="006E35FA">
        <w:rPr>
          <w:rFonts w:ascii="Arial Narrow" w:hAnsi="Arial Narrow"/>
          <w:sz w:val="22"/>
          <w:szCs w:val="22"/>
        </w:rPr>
        <w:tab/>
        <w:t>The Services may include advice and recommendations, but Consultant will not make any decisions on behalf of Client in connection with the implementation of such advice and recommendations. Consultant’s performance is dependent upon Client's (</w:t>
      </w:r>
      <w:proofErr w:type="spellStart"/>
      <w:r w:rsidRPr="006E35FA">
        <w:rPr>
          <w:rFonts w:ascii="Arial Narrow" w:hAnsi="Arial Narrow"/>
          <w:sz w:val="22"/>
          <w:szCs w:val="22"/>
        </w:rPr>
        <w:t>i</w:t>
      </w:r>
      <w:proofErr w:type="spellEnd"/>
      <w:r w:rsidRPr="006E35FA">
        <w:rPr>
          <w:rFonts w:ascii="Arial Narrow" w:hAnsi="Arial Narrow"/>
          <w:sz w:val="22"/>
          <w:szCs w:val="22"/>
        </w:rPr>
        <w:t xml:space="preserve">) timely and effective satisfaction of its responsibilities under </w:t>
      </w:r>
      <w:r w:rsidR="00D26A09">
        <w:rPr>
          <w:rFonts w:ascii="Arial Narrow" w:hAnsi="Arial Narrow"/>
          <w:sz w:val="22"/>
          <w:szCs w:val="22"/>
        </w:rPr>
        <w:t>this Agreement</w:t>
      </w:r>
      <w:r w:rsidRPr="006E35FA">
        <w:rPr>
          <w:rFonts w:ascii="Arial Narrow" w:hAnsi="Arial Narrow"/>
          <w:sz w:val="22"/>
          <w:szCs w:val="22"/>
        </w:rPr>
        <w:t xml:space="preserve"> and </w:t>
      </w:r>
      <w:r w:rsidR="00D26A09">
        <w:rPr>
          <w:rFonts w:ascii="Arial Narrow" w:hAnsi="Arial Narrow"/>
          <w:sz w:val="22"/>
          <w:szCs w:val="22"/>
        </w:rPr>
        <w:t>any</w:t>
      </w:r>
      <w:r w:rsidRPr="006E35FA">
        <w:rPr>
          <w:rFonts w:ascii="Arial Narrow" w:hAnsi="Arial Narrow"/>
          <w:sz w:val="22"/>
          <w:szCs w:val="22"/>
        </w:rPr>
        <w:t xml:space="preserve"> </w:t>
      </w:r>
      <w:r w:rsidR="00922029">
        <w:rPr>
          <w:rFonts w:ascii="Arial Narrow" w:hAnsi="Arial Narrow"/>
          <w:sz w:val="22"/>
          <w:szCs w:val="22"/>
        </w:rPr>
        <w:t>SOW</w:t>
      </w:r>
      <w:r w:rsidRPr="006E35FA">
        <w:rPr>
          <w:rFonts w:ascii="Arial Narrow" w:hAnsi="Arial Narrow"/>
          <w:sz w:val="22"/>
          <w:szCs w:val="22"/>
        </w:rPr>
        <w:t>, and (ii) timely decisions and approvals in connection with the Services, upon which Consultant shall be entitled to rely.</w:t>
      </w:r>
    </w:p>
    <w:p w14:paraId="6B85C588" w14:textId="77777777" w:rsidR="006E35FA" w:rsidRPr="006E35FA" w:rsidRDefault="006E35FA" w:rsidP="00796141">
      <w:pPr>
        <w:spacing w:after="0" w:line="240" w:lineRule="auto"/>
        <w:jc w:val="both"/>
        <w:rPr>
          <w:rFonts w:ascii="Arial Narrow" w:hAnsi="Arial Narrow"/>
          <w:sz w:val="22"/>
          <w:szCs w:val="22"/>
        </w:rPr>
      </w:pPr>
    </w:p>
    <w:p w14:paraId="05F7DF0E" w14:textId="12E8549B" w:rsidR="006E35FA" w:rsidRPr="006E35FA" w:rsidRDefault="006E35FA" w:rsidP="00796141">
      <w:pPr>
        <w:spacing w:after="0" w:line="240" w:lineRule="auto"/>
        <w:jc w:val="both"/>
        <w:rPr>
          <w:rFonts w:ascii="Arial Narrow" w:hAnsi="Arial Narrow"/>
          <w:sz w:val="22"/>
          <w:szCs w:val="22"/>
        </w:rPr>
      </w:pPr>
      <w:r w:rsidRPr="006E35FA">
        <w:rPr>
          <w:rFonts w:ascii="Arial Narrow" w:hAnsi="Arial Narrow"/>
          <w:sz w:val="22"/>
          <w:szCs w:val="22"/>
        </w:rPr>
        <w:t>d)</w:t>
      </w:r>
      <w:r w:rsidRPr="006E35FA">
        <w:rPr>
          <w:rFonts w:ascii="Arial Narrow" w:hAnsi="Arial Narrow"/>
          <w:sz w:val="22"/>
          <w:szCs w:val="22"/>
        </w:rPr>
        <w:tab/>
        <w:t xml:space="preserve">Consultant shall use diligent efforts to meet performance dates set forth in the </w:t>
      </w:r>
      <w:r w:rsidR="00922029">
        <w:rPr>
          <w:rFonts w:ascii="Arial Narrow" w:hAnsi="Arial Narrow"/>
          <w:sz w:val="22"/>
          <w:szCs w:val="22"/>
        </w:rPr>
        <w:t>SOW</w:t>
      </w:r>
      <w:r w:rsidR="00922029" w:rsidRPr="006E35FA">
        <w:rPr>
          <w:rFonts w:ascii="Arial Narrow" w:hAnsi="Arial Narrow"/>
          <w:sz w:val="22"/>
          <w:szCs w:val="22"/>
        </w:rPr>
        <w:t xml:space="preserve"> </w:t>
      </w:r>
      <w:r w:rsidRPr="006E35FA">
        <w:rPr>
          <w:rFonts w:ascii="Arial Narrow" w:hAnsi="Arial Narrow"/>
          <w:sz w:val="22"/>
          <w:szCs w:val="22"/>
        </w:rPr>
        <w:t xml:space="preserve">and shall notify Client promptly if Consultant encounters significant delays in completing the Services. Notwithstanding the foregoing, all performance dates contained in such </w:t>
      </w:r>
      <w:r w:rsidR="00922029">
        <w:rPr>
          <w:rFonts w:ascii="Arial Narrow" w:hAnsi="Arial Narrow"/>
          <w:sz w:val="22"/>
          <w:szCs w:val="22"/>
        </w:rPr>
        <w:t>SOW</w:t>
      </w:r>
      <w:r w:rsidR="00922029" w:rsidRPr="006E35FA">
        <w:rPr>
          <w:rFonts w:ascii="Arial Narrow" w:hAnsi="Arial Narrow"/>
          <w:sz w:val="22"/>
          <w:szCs w:val="22"/>
        </w:rPr>
        <w:t xml:space="preserve"> </w:t>
      </w:r>
      <w:r w:rsidRPr="006E35FA">
        <w:rPr>
          <w:rFonts w:ascii="Arial Narrow" w:hAnsi="Arial Narrow"/>
          <w:sz w:val="22"/>
          <w:szCs w:val="22"/>
        </w:rPr>
        <w:t>shall be regarded only as estimates.</w:t>
      </w:r>
    </w:p>
    <w:p w14:paraId="1134DE40" w14:textId="77777777" w:rsidR="006E35FA" w:rsidRPr="006E35FA" w:rsidRDefault="006E35FA" w:rsidP="00796141">
      <w:pPr>
        <w:pStyle w:val="ListParagraph"/>
        <w:spacing w:after="0" w:line="240" w:lineRule="auto"/>
        <w:ind w:left="0"/>
        <w:jc w:val="both"/>
        <w:rPr>
          <w:rFonts w:ascii="Arial Narrow" w:hAnsi="Arial Narrow"/>
          <w:sz w:val="22"/>
          <w:szCs w:val="22"/>
        </w:rPr>
      </w:pPr>
    </w:p>
    <w:p w14:paraId="343EFFA3" w14:textId="40893C43"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AI Technology.</w:t>
      </w:r>
      <w:r w:rsidRPr="006E35FA">
        <w:rPr>
          <w:rFonts w:ascii="Arial Narrow" w:hAnsi="Arial Narrow"/>
          <w:sz w:val="22"/>
          <w:szCs w:val="22"/>
        </w:rPr>
        <w:t xml:space="preserve"> Consultant may utilize machine learning, deep learning, and other artificial intelligence technologies, including generative artificial intelligence, statistical learning algorithms, models (including large language models), neural networks, and other artificial intelligence tools or methodologies (collectively, “</w:t>
      </w:r>
      <w:r w:rsidRPr="006E35FA">
        <w:rPr>
          <w:rFonts w:ascii="Arial Narrow" w:hAnsi="Arial Narrow"/>
          <w:b/>
          <w:bCs/>
          <w:sz w:val="22"/>
          <w:szCs w:val="22"/>
        </w:rPr>
        <w:t>AI Technology</w:t>
      </w:r>
      <w:r w:rsidRPr="006E35FA">
        <w:rPr>
          <w:rFonts w:ascii="Arial Narrow" w:hAnsi="Arial Narrow"/>
          <w:sz w:val="22"/>
          <w:szCs w:val="22"/>
        </w:rPr>
        <w:t>”) to assist Consultant in the performance of the Services. Notwithstanding the foregoing, any work product or insights generated by AI Technology for use in the Services will be subject to review and professional oversight by qualified personnel.</w:t>
      </w:r>
      <w:r w:rsidR="00B53673" w:rsidRPr="00B53673">
        <w:t xml:space="preserve"> </w:t>
      </w:r>
      <w:r w:rsidR="00B53673" w:rsidRPr="00B53673">
        <w:rPr>
          <w:rFonts w:ascii="Arial Narrow" w:hAnsi="Arial Narrow"/>
          <w:sz w:val="22"/>
          <w:szCs w:val="22"/>
        </w:rPr>
        <w:t xml:space="preserve">Any use of such AI Technology shall occur solely within </w:t>
      </w:r>
      <w:proofErr w:type="gramStart"/>
      <w:r w:rsidR="00B53673" w:rsidRPr="00B53673">
        <w:rPr>
          <w:rFonts w:ascii="Arial Narrow" w:hAnsi="Arial Narrow"/>
          <w:sz w:val="22"/>
          <w:szCs w:val="22"/>
        </w:rPr>
        <w:t>Consultant</w:t>
      </w:r>
      <w:proofErr w:type="gramEnd"/>
      <w:r w:rsidR="00B53673" w:rsidRPr="00B53673">
        <w:rPr>
          <w:rFonts w:ascii="Arial Narrow" w:hAnsi="Arial Narrow"/>
          <w:sz w:val="22"/>
          <w:szCs w:val="22"/>
        </w:rPr>
        <w:t>-controlled secure environments, and no Client data or information shall be disclosed to, transmitted to, or used to train any public AI Technology without Client’s prior written consent</w:t>
      </w:r>
      <w:r w:rsidR="00B53673">
        <w:rPr>
          <w:rFonts w:ascii="Arial Narrow" w:hAnsi="Arial Narrow"/>
          <w:sz w:val="22"/>
          <w:szCs w:val="22"/>
        </w:rPr>
        <w:t>.</w:t>
      </w:r>
    </w:p>
    <w:p w14:paraId="6FE1E781" w14:textId="77777777" w:rsidR="006E35FA" w:rsidRPr="006E35FA" w:rsidRDefault="006E35FA" w:rsidP="00796141">
      <w:pPr>
        <w:spacing w:after="0" w:line="240" w:lineRule="auto"/>
        <w:jc w:val="both"/>
        <w:rPr>
          <w:rFonts w:ascii="Arial Narrow" w:hAnsi="Arial Narrow"/>
          <w:sz w:val="22"/>
          <w:szCs w:val="22"/>
        </w:rPr>
      </w:pPr>
    </w:p>
    <w:p w14:paraId="487B3128" w14:textId="6481D161"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Survival and Interpretation.</w:t>
      </w:r>
      <w:r w:rsidRPr="006E35FA">
        <w:rPr>
          <w:rFonts w:ascii="Arial Narrow" w:hAnsi="Arial Narrow"/>
          <w:sz w:val="22"/>
          <w:szCs w:val="22"/>
        </w:rPr>
        <w:t xml:space="preserve"> All provisions which are intended by their nature to survive performance of the Services shall survive such performance, or the expiration or termination of </w:t>
      </w:r>
      <w:r w:rsidR="00D12FCD">
        <w:rPr>
          <w:rFonts w:ascii="Arial Narrow" w:hAnsi="Arial Narrow"/>
          <w:sz w:val="22"/>
          <w:szCs w:val="22"/>
        </w:rPr>
        <w:t>th</w:t>
      </w:r>
      <w:r w:rsidR="0035114C">
        <w:rPr>
          <w:rFonts w:ascii="Arial Narrow" w:hAnsi="Arial Narrow"/>
          <w:sz w:val="22"/>
          <w:szCs w:val="22"/>
        </w:rPr>
        <w:t>is</w:t>
      </w:r>
      <w:r w:rsidR="00D12FCD">
        <w:rPr>
          <w:rFonts w:ascii="Arial Narrow" w:hAnsi="Arial Narrow"/>
          <w:sz w:val="22"/>
          <w:szCs w:val="22"/>
        </w:rPr>
        <w:t xml:space="preserve"> Agreement or the applicable SOW</w:t>
      </w:r>
      <w:r w:rsidRPr="006E35FA">
        <w:rPr>
          <w:rFonts w:ascii="Arial Narrow" w:hAnsi="Arial Narrow"/>
          <w:sz w:val="22"/>
          <w:szCs w:val="22"/>
        </w:rPr>
        <w:t xml:space="preserve">. In the event of any conflict or ambiguity between </w:t>
      </w:r>
      <w:r w:rsidR="00A027A8">
        <w:rPr>
          <w:rFonts w:ascii="Arial Narrow" w:hAnsi="Arial Narrow"/>
          <w:sz w:val="22"/>
          <w:szCs w:val="22"/>
        </w:rPr>
        <w:t>th</w:t>
      </w:r>
      <w:r w:rsidR="0035114C">
        <w:rPr>
          <w:rFonts w:ascii="Arial Narrow" w:hAnsi="Arial Narrow"/>
          <w:sz w:val="22"/>
          <w:szCs w:val="22"/>
        </w:rPr>
        <w:t>is</w:t>
      </w:r>
      <w:r w:rsidR="00A027A8">
        <w:rPr>
          <w:rFonts w:ascii="Arial Narrow" w:hAnsi="Arial Narrow"/>
          <w:sz w:val="22"/>
          <w:szCs w:val="22"/>
        </w:rPr>
        <w:t xml:space="preserve"> Agreement</w:t>
      </w:r>
      <w:r w:rsidRPr="006E35FA">
        <w:rPr>
          <w:rFonts w:ascii="Arial Narrow" w:hAnsi="Arial Narrow"/>
          <w:sz w:val="22"/>
          <w:szCs w:val="22"/>
        </w:rPr>
        <w:t xml:space="preserve"> and the </w:t>
      </w:r>
      <w:r w:rsidR="00075859">
        <w:rPr>
          <w:rFonts w:ascii="Arial Narrow" w:hAnsi="Arial Narrow"/>
          <w:sz w:val="22"/>
          <w:szCs w:val="22"/>
        </w:rPr>
        <w:t>SOW</w:t>
      </w:r>
      <w:r w:rsidRPr="006E35FA">
        <w:rPr>
          <w:rFonts w:ascii="Arial Narrow" w:hAnsi="Arial Narrow"/>
          <w:sz w:val="22"/>
          <w:szCs w:val="22"/>
        </w:rPr>
        <w:t xml:space="preserve">, </w:t>
      </w:r>
      <w:r w:rsidR="00A027A8">
        <w:rPr>
          <w:rFonts w:ascii="Arial Narrow" w:hAnsi="Arial Narrow"/>
          <w:sz w:val="22"/>
          <w:szCs w:val="22"/>
        </w:rPr>
        <w:t>th</w:t>
      </w:r>
      <w:r w:rsidR="0035114C">
        <w:rPr>
          <w:rFonts w:ascii="Arial Narrow" w:hAnsi="Arial Narrow"/>
          <w:sz w:val="22"/>
          <w:szCs w:val="22"/>
        </w:rPr>
        <w:t>is</w:t>
      </w:r>
      <w:r w:rsidR="00A027A8">
        <w:rPr>
          <w:rFonts w:ascii="Arial Narrow" w:hAnsi="Arial Narrow"/>
          <w:sz w:val="22"/>
          <w:szCs w:val="22"/>
        </w:rPr>
        <w:t xml:space="preserve"> Agreement</w:t>
      </w:r>
      <w:r w:rsidRPr="006E35FA">
        <w:rPr>
          <w:rFonts w:ascii="Arial Narrow" w:hAnsi="Arial Narrow"/>
          <w:sz w:val="22"/>
          <w:szCs w:val="22"/>
        </w:rPr>
        <w:t xml:space="preserve"> shall control. Each of the provisions of </w:t>
      </w:r>
      <w:r w:rsidR="00A027A8">
        <w:rPr>
          <w:rFonts w:ascii="Arial Narrow" w:hAnsi="Arial Narrow"/>
          <w:sz w:val="22"/>
          <w:szCs w:val="22"/>
        </w:rPr>
        <w:t>th</w:t>
      </w:r>
      <w:r w:rsidR="0035114C">
        <w:rPr>
          <w:rFonts w:ascii="Arial Narrow" w:hAnsi="Arial Narrow"/>
          <w:sz w:val="22"/>
          <w:szCs w:val="22"/>
        </w:rPr>
        <w:t>is</w:t>
      </w:r>
      <w:r w:rsidR="00A027A8">
        <w:rPr>
          <w:rFonts w:ascii="Arial Narrow" w:hAnsi="Arial Narrow"/>
          <w:sz w:val="22"/>
          <w:szCs w:val="22"/>
        </w:rPr>
        <w:t xml:space="preserve"> Agreement</w:t>
      </w:r>
      <w:r w:rsidR="006C5850">
        <w:rPr>
          <w:rFonts w:ascii="Arial Narrow" w:hAnsi="Arial Narrow"/>
          <w:sz w:val="22"/>
          <w:szCs w:val="22"/>
        </w:rPr>
        <w:t xml:space="preserve"> and each SOW</w:t>
      </w:r>
      <w:r w:rsidRPr="006E35FA">
        <w:rPr>
          <w:rFonts w:ascii="Arial Narrow" w:hAnsi="Arial Narrow"/>
          <w:sz w:val="22"/>
          <w:szCs w:val="22"/>
        </w:rPr>
        <w:t xml:space="preserve"> shall </w:t>
      </w:r>
      <w:proofErr w:type="gramStart"/>
      <w:r w:rsidRPr="006E35FA">
        <w:rPr>
          <w:rFonts w:ascii="Arial Narrow" w:hAnsi="Arial Narrow"/>
          <w:sz w:val="22"/>
          <w:szCs w:val="22"/>
        </w:rPr>
        <w:t>apply to the fullest extent</w:t>
      </w:r>
      <w:proofErr w:type="gramEnd"/>
      <w:r w:rsidRPr="006E35FA">
        <w:rPr>
          <w:rFonts w:ascii="Arial Narrow" w:hAnsi="Arial Narrow"/>
          <w:sz w:val="22"/>
          <w:szCs w:val="22"/>
        </w:rPr>
        <w:t xml:space="preserve"> of the law, whether in contract, statute, tort (such as negligence), or otherwise, notwithstanding the failure of the essential purpose of any remedy. Any references herein to the term "including” shall be deemed to be followed by "without limitation."</w:t>
      </w:r>
    </w:p>
    <w:p w14:paraId="39199796" w14:textId="77777777" w:rsidR="006E35FA" w:rsidRPr="006E35FA" w:rsidRDefault="006E35FA" w:rsidP="00796141">
      <w:pPr>
        <w:pStyle w:val="ListParagraph"/>
        <w:spacing w:after="0" w:line="240" w:lineRule="auto"/>
        <w:ind w:left="0"/>
        <w:jc w:val="both"/>
        <w:rPr>
          <w:rFonts w:ascii="Arial Narrow" w:hAnsi="Arial Narrow"/>
          <w:sz w:val="22"/>
          <w:szCs w:val="22"/>
        </w:rPr>
      </w:pPr>
    </w:p>
    <w:p w14:paraId="25D916FB" w14:textId="723AEAB5"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Assignment and Subcontracting</w:t>
      </w:r>
      <w:r w:rsidRPr="006E35FA">
        <w:rPr>
          <w:rFonts w:ascii="Arial Narrow" w:hAnsi="Arial Narrow"/>
          <w:sz w:val="22"/>
          <w:szCs w:val="22"/>
        </w:rPr>
        <w:t xml:space="preserve">. Neither party may assign or subcontract any of its rights or obligations hereunder (including interests or Claims) without the prior written consent of the other party, provided that Consultant may assign any of its rights and obligations under the </w:t>
      </w:r>
      <w:r w:rsidR="00922029">
        <w:rPr>
          <w:rFonts w:ascii="Arial Narrow" w:hAnsi="Arial Narrow"/>
          <w:sz w:val="22"/>
          <w:szCs w:val="22"/>
        </w:rPr>
        <w:t>SOW</w:t>
      </w:r>
      <w:r w:rsidR="00922029" w:rsidRPr="006E35FA">
        <w:rPr>
          <w:rFonts w:ascii="Arial Narrow" w:hAnsi="Arial Narrow"/>
          <w:sz w:val="22"/>
          <w:szCs w:val="22"/>
        </w:rPr>
        <w:t xml:space="preserve"> </w:t>
      </w:r>
      <w:r w:rsidRPr="006E35FA">
        <w:rPr>
          <w:rFonts w:ascii="Arial Narrow" w:hAnsi="Arial Narrow"/>
          <w:sz w:val="22"/>
          <w:szCs w:val="22"/>
        </w:rPr>
        <w:t xml:space="preserve">to an affiliate or as part of the sale or transfer of all or substantially all of its assets and business, including by merger or consolidation. Notwithstanding the foregoing, Consultant may use subcontractors or other third-party service providers, which may be located within or outside the United States of America, to assist in performance of the Services. Consultant shall be responsible for performance of the Services by such subcontractors to the same extent that Consultant would be liable under </w:t>
      </w:r>
      <w:r w:rsidR="00A027A8">
        <w:rPr>
          <w:rFonts w:ascii="Arial Narrow" w:hAnsi="Arial Narrow"/>
          <w:sz w:val="22"/>
          <w:szCs w:val="22"/>
        </w:rPr>
        <w:t>th</w:t>
      </w:r>
      <w:r w:rsidR="0035114C">
        <w:rPr>
          <w:rFonts w:ascii="Arial Narrow" w:hAnsi="Arial Narrow"/>
          <w:sz w:val="22"/>
          <w:szCs w:val="22"/>
        </w:rPr>
        <w:t>is</w:t>
      </w:r>
      <w:r w:rsidR="00A027A8">
        <w:rPr>
          <w:rFonts w:ascii="Arial Narrow" w:hAnsi="Arial Narrow"/>
          <w:sz w:val="22"/>
          <w:szCs w:val="22"/>
        </w:rPr>
        <w:t xml:space="preserve"> Agreement</w:t>
      </w:r>
      <w:r w:rsidRPr="006E35FA">
        <w:rPr>
          <w:rFonts w:ascii="Arial Narrow" w:hAnsi="Arial Narrow"/>
          <w:sz w:val="22"/>
          <w:szCs w:val="22"/>
        </w:rPr>
        <w:t xml:space="preserve"> had Consultant performed the Services. </w:t>
      </w:r>
    </w:p>
    <w:p w14:paraId="14536B96" w14:textId="77777777" w:rsidR="006E35FA" w:rsidRPr="006E35FA" w:rsidRDefault="006E35FA" w:rsidP="00796141">
      <w:pPr>
        <w:pStyle w:val="ListParagraph"/>
        <w:spacing w:after="0" w:line="240" w:lineRule="auto"/>
        <w:ind w:left="0"/>
        <w:jc w:val="both"/>
        <w:rPr>
          <w:rFonts w:ascii="Arial Narrow" w:hAnsi="Arial Narrow"/>
          <w:sz w:val="22"/>
          <w:szCs w:val="22"/>
        </w:rPr>
      </w:pPr>
    </w:p>
    <w:p w14:paraId="5F530925" w14:textId="77777777"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Non-</w:t>
      </w:r>
      <w:proofErr w:type="gramStart"/>
      <w:r w:rsidRPr="006E35FA">
        <w:rPr>
          <w:rFonts w:ascii="Arial Narrow" w:hAnsi="Arial Narrow"/>
          <w:b/>
          <w:bCs/>
          <w:sz w:val="22"/>
          <w:szCs w:val="22"/>
        </w:rPr>
        <w:t>exclusivity</w:t>
      </w:r>
      <w:proofErr w:type="gramEnd"/>
      <w:r w:rsidRPr="006E35FA">
        <w:rPr>
          <w:rFonts w:ascii="Arial Narrow" w:hAnsi="Arial Narrow"/>
          <w:b/>
          <w:bCs/>
          <w:sz w:val="22"/>
          <w:szCs w:val="22"/>
        </w:rPr>
        <w:t>.</w:t>
      </w:r>
      <w:r w:rsidRPr="006E35FA">
        <w:rPr>
          <w:rFonts w:ascii="Arial Narrow" w:hAnsi="Arial Narrow"/>
          <w:sz w:val="22"/>
          <w:szCs w:val="22"/>
        </w:rPr>
        <w:t xml:space="preserve"> Consultant may (</w:t>
      </w:r>
      <w:proofErr w:type="spellStart"/>
      <w:r w:rsidRPr="006E35FA">
        <w:rPr>
          <w:rFonts w:ascii="Arial Narrow" w:hAnsi="Arial Narrow"/>
          <w:sz w:val="22"/>
          <w:szCs w:val="22"/>
        </w:rPr>
        <w:t>i</w:t>
      </w:r>
      <w:proofErr w:type="spellEnd"/>
      <w:r w:rsidRPr="006E35FA">
        <w:rPr>
          <w:rFonts w:ascii="Arial Narrow" w:hAnsi="Arial Narrow"/>
          <w:sz w:val="22"/>
          <w:szCs w:val="22"/>
        </w:rPr>
        <w:t>) provide any services to any person or entity, and (ii) develop for itself, or for others, any materials or processes including those that may be similar to those produced as a result of the Services, provided that, Consultant complies with its obligations of confidentiality set forth hereunder.</w:t>
      </w:r>
    </w:p>
    <w:p w14:paraId="0F92BE5D" w14:textId="745A6B9A" w:rsidR="005434C2" w:rsidRDefault="005434C2">
      <w:pPr>
        <w:rPr>
          <w:rFonts w:ascii="Arial Narrow" w:hAnsi="Arial Narrow"/>
          <w:sz w:val="22"/>
          <w:szCs w:val="22"/>
        </w:rPr>
      </w:pPr>
      <w:r>
        <w:rPr>
          <w:rFonts w:ascii="Arial Narrow" w:hAnsi="Arial Narrow"/>
          <w:sz w:val="22"/>
          <w:szCs w:val="22"/>
        </w:rPr>
        <w:br w:type="page"/>
      </w:r>
    </w:p>
    <w:p w14:paraId="0B9DBB2C" w14:textId="065B4B62"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lastRenderedPageBreak/>
        <w:t>Non-solicitation</w:t>
      </w:r>
      <w:r w:rsidRPr="006E35FA">
        <w:rPr>
          <w:rFonts w:ascii="Arial Narrow" w:hAnsi="Arial Narrow"/>
          <w:sz w:val="22"/>
          <w:szCs w:val="22"/>
        </w:rPr>
        <w:t xml:space="preserve">. During the term of </w:t>
      </w:r>
      <w:r w:rsidR="00156F5A">
        <w:rPr>
          <w:rFonts w:ascii="Arial Narrow" w:hAnsi="Arial Narrow"/>
          <w:sz w:val="22"/>
          <w:szCs w:val="22"/>
        </w:rPr>
        <w:t>an SOW</w:t>
      </w:r>
      <w:r w:rsidRPr="006E35FA">
        <w:rPr>
          <w:rFonts w:ascii="Arial Narrow" w:hAnsi="Arial Narrow"/>
          <w:sz w:val="22"/>
          <w:szCs w:val="22"/>
        </w:rPr>
        <w:t xml:space="preserve"> and for a period of one year thereafter, each party agrees that its personnel (in their capacity as such) who had substantive contact with personnel of the other party in the course of </w:t>
      </w:r>
      <w:r w:rsidR="00D17F57">
        <w:rPr>
          <w:rFonts w:ascii="Arial Narrow" w:hAnsi="Arial Narrow"/>
          <w:sz w:val="22"/>
          <w:szCs w:val="22"/>
        </w:rPr>
        <w:t>performance of the Services under such SOW</w:t>
      </w:r>
      <w:r w:rsidRPr="006E35FA">
        <w:rPr>
          <w:rFonts w:ascii="Arial Narrow" w:hAnsi="Arial Narrow"/>
          <w:sz w:val="22"/>
          <w:szCs w:val="22"/>
        </w:rPr>
        <w:t xml:space="preserve"> shall not, without the other party's consent, directly or indirectly employ, solicit, engage or retain the services of such personnel of the other party. In the event a party breaches this provision, the breaching party shall be liable to the aggrieved party for an amount equal to thirty percent (30%) of the annual base compensation of the relevant personnel in his/her new position. Although such payment shall be the aggrieved party's exclusive means of monetary recovery from the breaching party for breach of this provision, the aggrieved party shall be entitled to seek injunctive or other equitable relief. This provision shall not restrict the right of either party to solicit or recruit generally in the media.</w:t>
      </w:r>
    </w:p>
    <w:p w14:paraId="3D22421A" w14:textId="77777777" w:rsidR="006E35FA" w:rsidRPr="006E35FA" w:rsidRDefault="006E35FA" w:rsidP="00796141">
      <w:pPr>
        <w:pStyle w:val="ListParagraph"/>
        <w:spacing w:after="0" w:line="240" w:lineRule="auto"/>
        <w:ind w:left="0"/>
        <w:jc w:val="both"/>
        <w:rPr>
          <w:rFonts w:ascii="Arial Narrow" w:hAnsi="Arial Narrow"/>
          <w:sz w:val="22"/>
          <w:szCs w:val="22"/>
        </w:rPr>
      </w:pPr>
    </w:p>
    <w:p w14:paraId="664EC559" w14:textId="1E7DB64F"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Force Majeure.</w:t>
      </w:r>
      <w:r w:rsidRPr="006E35FA">
        <w:rPr>
          <w:rFonts w:ascii="Arial Narrow" w:hAnsi="Arial Narrow"/>
          <w:sz w:val="22"/>
          <w:szCs w:val="22"/>
        </w:rPr>
        <w:t xml:space="preserve"> Neither party shall be liable for any delays or non-performance directly or indirectly resulting from circumstances or causes beyond its reasonable control, including</w:t>
      </w:r>
      <w:r w:rsidR="00206856">
        <w:rPr>
          <w:rFonts w:ascii="Arial Narrow" w:hAnsi="Arial Narrow"/>
          <w:sz w:val="22"/>
          <w:szCs w:val="22"/>
        </w:rPr>
        <w:t>,</w:t>
      </w:r>
      <w:r w:rsidRPr="006E35FA">
        <w:rPr>
          <w:rFonts w:ascii="Arial Narrow" w:hAnsi="Arial Narrow"/>
          <w:sz w:val="22"/>
          <w:szCs w:val="22"/>
        </w:rPr>
        <w:t xml:space="preserve"> fire, epidemic or other casualty, act of God, strike or labor dispute, war or other violence, or any law, order or requirement of any governmental agency or authority.</w:t>
      </w:r>
    </w:p>
    <w:p w14:paraId="76F5C25E" w14:textId="77777777" w:rsidR="006E35FA" w:rsidRPr="006E35FA" w:rsidRDefault="006E35FA" w:rsidP="00796141">
      <w:pPr>
        <w:pStyle w:val="ListParagraph"/>
        <w:spacing w:after="0" w:line="240" w:lineRule="auto"/>
        <w:ind w:left="0"/>
        <w:jc w:val="both"/>
        <w:rPr>
          <w:rFonts w:ascii="Arial Narrow" w:hAnsi="Arial Narrow"/>
          <w:sz w:val="22"/>
          <w:szCs w:val="22"/>
        </w:rPr>
      </w:pPr>
    </w:p>
    <w:p w14:paraId="4D2E8496" w14:textId="77777777" w:rsidR="006E35FA" w:rsidRPr="001721BB"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1721BB">
        <w:rPr>
          <w:rFonts w:ascii="Arial Narrow" w:hAnsi="Arial Narrow"/>
          <w:b/>
          <w:bCs/>
          <w:sz w:val="22"/>
          <w:szCs w:val="22"/>
        </w:rPr>
        <w:t>Independent Contractor.</w:t>
      </w:r>
      <w:r w:rsidRPr="001721BB">
        <w:rPr>
          <w:rFonts w:ascii="Arial Narrow" w:hAnsi="Arial Narrow"/>
          <w:sz w:val="22"/>
          <w:szCs w:val="22"/>
        </w:rPr>
        <w:t xml:space="preserve"> Each party is an independent contractor and neither party is, nor shall </w:t>
      </w:r>
      <w:proofErr w:type="gramStart"/>
      <w:r w:rsidRPr="001721BB">
        <w:rPr>
          <w:rFonts w:ascii="Arial Narrow" w:hAnsi="Arial Narrow"/>
          <w:sz w:val="22"/>
          <w:szCs w:val="22"/>
        </w:rPr>
        <w:t>be considered to be</w:t>
      </w:r>
      <w:proofErr w:type="gramEnd"/>
      <w:r w:rsidRPr="001721BB">
        <w:rPr>
          <w:rFonts w:ascii="Arial Narrow" w:hAnsi="Arial Narrow"/>
          <w:sz w:val="22"/>
          <w:szCs w:val="22"/>
        </w:rPr>
        <w:t xml:space="preserve">, nor shall purport to act as, the other's agent, partner, fiduciary, joint </w:t>
      </w:r>
      <w:proofErr w:type="spellStart"/>
      <w:r w:rsidRPr="001721BB">
        <w:rPr>
          <w:rFonts w:ascii="Arial Narrow" w:hAnsi="Arial Narrow"/>
          <w:sz w:val="22"/>
          <w:szCs w:val="22"/>
        </w:rPr>
        <w:t>venturer</w:t>
      </w:r>
      <w:proofErr w:type="spellEnd"/>
      <w:r w:rsidRPr="001721BB">
        <w:rPr>
          <w:rFonts w:ascii="Arial Narrow" w:hAnsi="Arial Narrow"/>
          <w:sz w:val="22"/>
          <w:szCs w:val="22"/>
        </w:rPr>
        <w:t>, or representative.</w:t>
      </w:r>
    </w:p>
    <w:p w14:paraId="0CA152D3" w14:textId="77777777" w:rsidR="006E35FA" w:rsidRPr="001721BB" w:rsidRDefault="006E35FA" w:rsidP="00796141">
      <w:pPr>
        <w:pStyle w:val="ListParagraph"/>
        <w:spacing w:after="0" w:line="240" w:lineRule="auto"/>
        <w:jc w:val="both"/>
        <w:rPr>
          <w:rFonts w:ascii="Arial Narrow" w:hAnsi="Arial Narrow"/>
          <w:b/>
          <w:bCs/>
          <w:sz w:val="22"/>
          <w:szCs w:val="22"/>
        </w:rPr>
      </w:pPr>
    </w:p>
    <w:p w14:paraId="3649233B" w14:textId="6E921736" w:rsidR="005853C3" w:rsidRPr="001721BB" w:rsidRDefault="006E35FA" w:rsidP="008B0D45">
      <w:pPr>
        <w:pStyle w:val="ListParagraph"/>
        <w:numPr>
          <w:ilvl w:val="0"/>
          <w:numId w:val="1"/>
        </w:numPr>
        <w:spacing w:after="0" w:line="240" w:lineRule="auto"/>
        <w:ind w:left="0" w:firstLine="0"/>
        <w:jc w:val="both"/>
        <w:rPr>
          <w:rFonts w:ascii="Arial Narrow" w:hAnsi="Arial Narrow"/>
          <w:sz w:val="22"/>
          <w:szCs w:val="22"/>
        </w:rPr>
      </w:pPr>
      <w:r w:rsidRPr="001721BB">
        <w:rPr>
          <w:rFonts w:ascii="Arial Narrow" w:hAnsi="Arial Narrow"/>
          <w:b/>
          <w:bCs/>
          <w:sz w:val="22"/>
          <w:szCs w:val="22"/>
        </w:rPr>
        <w:t>Governing Law</w:t>
      </w:r>
      <w:r w:rsidR="004A2F6F" w:rsidRPr="001721BB">
        <w:rPr>
          <w:rFonts w:ascii="Arial Narrow" w:hAnsi="Arial Narrow"/>
          <w:b/>
          <w:bCs/>
          <w:sz w:val="22"/>
          <w:szCs w:val="22"/>
        </w:rPr>
        <w:t xml:space="preserve">. </w:t>
      </w:r>
      <w:r w:rsidR="005E73CA" w:rsidRPr="001721BB">
        <w:rPr>
          <w:rFonts w:ascii="Arial Narrow" w:hAnsi="Arial Narrow"/>
          <w:sz w:val="22"/>
          <w:szCs w:val="22"/>
        </w:rPr>
        <w:t>This Agreement</w:t>
      </w:r>
      <w:r w:rsidR="007C7B6E" w:rsidRPr="001721BB">
        <w:rPr>
          <w:rFonts w:ascii="Arial Narrow" w:hAnsi="Arial Narrow"/>
          <w:sz w:val="22"/>
          <w:szCs w:val="22"/>
        </w:rPr>
        <w:t xml:space="preserve"> and each</w:t>
      </w:r>
      <w:r w:rsidR="00922029" w:rsidRPr="001721BB">
        <w:rPr>
          <w:rFonts w:ascii="Arial Narrow" w:hAnsi="Arial Narrow"/>
          <w:sz w:val="22"/>
          <w:szCs w:val="22"/>
        </w:rPr>
        <w:t xml:space="preserve"> SOW</w:t>
      </w:r>
      <w:r w:rsidR="000041F3" w:rsidRPr="001721BB">
        <w:rPr>
          <w:rFonts w:ascii="Arial Narrow" w:hAnsi="Arial Narrow"/>
          <w:sz w:val="22"/>
          <w:szCs w:val="22"/>
        </w:rPr>
        <w:t xml:space="preserve"> (including questions relating to their scope or enforceability),</w:t>
      </w:r>
      <w:r w:rsidR="002150F0" w:rsidRPr="001721BB">
        <w:rPr>
          <w:rFonts w:ascii="Arial Narrow" w:hAnsi="Arial Narrow"/>
          <w:sz w:val="22"/>
          <w:szCs w:val="22"/>
        </w:rPr>
        <w:t xml:space="preserve"> </w:t>
      </w:r>
      <w:r w:rsidRPr="001721BB">
        <w:rPr>
          <w:rFonts w:ascii="Arial Narrow" w:hAnsi="Arial Narrow"/>
          <w:sz w:val="22"/>
          <w:szCs w:val="22"/>
        </w:rPr>
        <w:t xml:space="preserve">and all matters relating to </w:t>
      </w:r>
      <w:r w:rsidR="00E100FF" w:rsidRPr="001721BB">
        <w:rPr>
          <w:rFonts w:ascii="Arial Narrow" w:hAnsi="Arial Narrow"/>
          <w:sz w:val="22"/>
          <w:szCs w:val="22"/>
        </w:rPr>
        <w:t xml:space="preserve">or in connection with </w:t>
      </w:r>
      <w:r w:rsidRPr="001721BB">
        <w:rPr>
          <w:rFonts w:ascii="Arial Narrow" w:hAnsi="Arial Narrow"/>
          <w:sz w:val="22"/>
          <w:szCs w:val="22"/>
        </w:rPr>
        <w:t>th</w:t>
      </w:r>
      <w:r w:rsidR="0035114C" w:rsidRPr="001721BB">
        <w:rPr>
          <w:rFonts w:ascii="Arial Narrow" w:hAnsi="Arial Narrow"/>
          <w:sz w:val="22"/>
          <w:szCs w:val="22"/>
        </w:rPr>
        <w:t>is</w:t>
      </w:r>
      <w:r w:rsidR="0035071E" w:rsidRPr="001721BB">
        <w:rPr>
          <w:rFonts w:ascii="Arial Narrow" w:hAnsi="Arial Narrow"/>
          <w:sz w:val="22"/>
          <w:szCs w:val="22"/>
        </w:rPr>
        <w:t xml:space="preserve"> Agreement and each SOW</w:t>
      </w:r>
      <w:r w:rsidRPr="001721BB">
        <w:rPr>
          <w:rFonts w:ascii="Arial Narrow" w:hAnsi="Arial Narrow"/>
          <w:sz w:val="22"/>
          <w:szCs w:val="22"/>
        </w:rPr>
        <w:t>, shall be governed by, and construed in accordance with, the laws of the State of Colorado</w:t>
      </w:r>
      <w:r w:rsidR="005853C3" w:rsidRPr="001721BB">
        <w:rPr>
          <w:rFonts w:ascii="Arial Narrow" w:hAnsi="Arial Narrow"/>
          <w:sz w:val="22"/>
          <w:szCs w:val="22"/>
        </w:rPr>
        <w:t>, without regard to the principles of conflicts of law thereof.</w:t>
      </w:r>
    </w:p>
    <w:p w14:paraId="49F8ED6C" w14:textId="0F1C14E2" w:rsidR="008B0D45" w:rsidRPr="001721BB" w:rsidRDefault="006E35FA" w:rsidP="005853C3">
      <w:pPr>
        <w:pStyle w:val="ListParagraph"/>
        <w:spacing w:after="0" w:line="240" w:lineRule="auto"/>
        <w:ind w:left="0"/>
        <w:jc w:val="both"/>
        <w:rPr>
          <w:rFonts w:ascii="Arial Narrow" w:hAnsi="Arial Narrow"/>
          <w:sz w:val="22"/>
          <w:szCs w:val="22"/>
        </w:rPr>
      </w:pPr>
      <w:r w:rsidRPr="001721BB">
        <w:rPr>
          <w:rFonts w:ascii="Arial Narrow" w:hAnsi="Arial Narrow"/>
          <w:sz w:val="22"/>
          <w:szCs w:val="22"/>
        </w:rPr>
        <w:t xml:space="preserve"> </w:t>
      </w:r>
    </w:p>
    <w:p w14:paraId="684FF26D" w14:textId="79A3766E" w:rsidR="008B0D45" w:rsidRPr="001721BB" w:rsidRDefault="008B0D45" w:rsidP="00796141">
      <w:pPr>
        <w:pStyle w:val="ListParagraph"/>
        <w:numPr>
          <w:ilvl w:val="0"/>
          <w:numId w:val="1"/>
        </w:numPr>
        <w:spacing w:after="0" w:line="240" w:lineRule="auto"/>
        <w:ind w:left="0" w:firstLine="0"/>
        <w:jc w:val="both"/>
        <w:rPr>
          <w:rFonts w:ascii="Arial Narrow" w:hAnsi="Arial Narrow"/>
          <w:sz w:val="22"/>
          <w:szCs w:val="22"/>
        </w:rPr>
      </w:pPr>
      <w:r w:rsidRPr="001721BB">
        <w:rPr>
          <w:rFonts w:ascii="Arial Narrow" w:hAnsi="Arial Narrow"/>
          <w:b/>
          <w:bCs/>
          <w:sz w:val="22"/>
          <w:szCs w:val="22"/>
        </w:rPr>
        <w:t>Disputes</w:t>
      </w:r>
      <w:r w:rsidR="004A2F6F" w:rsidRPr="001721BB">
        <w:rPr>
          <w:rFonts w:ascii="Arial Narrow" w:hAnsi="Arial Narrow"/>
          <w:b/>
          <w:bCs/>
          <w:sz w:val="22"/>
          <w:szCs w:val="22"/>
        </w:rPr>
        <w:t>.</w:t>
      </w:r>
    </w:p>
    <w:p w14:paraId="3427452A" w14:textId="2648E92B" w:rsidR="003A3801" w:rsidRPr="001721BB" w:rsidRDefault="00273E85" w:rsidP="00273E85">
      <w:pPr>
        <w:pStyle w:val="ListParagraph"/>
        <w:numPr>
          <w:ilvl w:val="0"/>
          <w:numId w:val="5"/>
        </w:numPr>
        <w:spacing w:after="0" w:line="240" w:lineRule="auto"/>
        <w:ind w:left="0" w:firstLine="0"/>
        <w:jc w:val="both"/>
        <w:rPr>
          <w:rFonts w:ascii="Arial Narrow" w:hAnsi="Arial Narrow"/>
          <w:sz w:val="22"/>
          <w:szCs w:val="22"/>
        </w:rPr>
      </w:pPr>
      <w:r w:rsidRPr="001721BB">
        <w:rPr>
          <w:rFonts w:ascii="Arial Narrow" w:hAnsi="Arial Narrow"/>
          <w:sz w:val="22"/>
          <w:szCs w:val="22"/>
        </w:rPr>
        <w:t>Except with respect to actions or claims seeking specific performance, equitable or other non-monetary relief, any dispute or claim arising out of or relating to this Agreement or any SOW or the Services provided hereunder by or on behalf of Consultant or any of its subcontractors to Client (each, a “</w:t>
      </w:r>
      <w:r w:rsidRPr="001721BB">
        <w:rPr>
          <w:rFonts w:ascii="Arial Narrow" w:hAnsi="Arial Narrow"/>
          <w:b/>
          <w:bCs/>
          <w:sz w:val="22"/>
          <w:szCs w:val="22"/>
        </w:rPr>
        <w:t>Dispute</w:t>
      </w:r>
      <w:r w:rsidRPr="001721BB">
        <w:rPr>
          <w:rFonts w:ascii="Arial Narrow" w:hAnsi="Arial Narrow"/>
          <w:sz w:val="22"/>
          <w:szCs w:val="22"/>
        </w:rPr>
        <w:t>”), shall be finally resolved by arbitration in accordance with the procedures set forth herein and the CPR Rules for Non-Administered Arbitration (“</w:t>
      </w:r>
      <w:r w:rsidRPr="001721BB">
        <w:rPr>
          <w:rFonts w:ascii="Arial Narrow" w:hAnsi="Arial Narrow"/>
          <w:b/>
          <w:bCs/>
          <w:sz w:val="22"/>
          <w:szCs w:val="22"/>
        </w:rPr>
        <w:t>Rules</w:t>
      </w:r>
      <w:r w:rsidRPr="001721BB">
        <w:rPr>
          <w:rFonts w:ascii="Arial Narrow" w:hAnsi="Arial Narrow"/>
          <w:sz w:val="22"/>
          <w:szCs w:val="22"/>
        </w:rPr>
        <w:t xml:space="preserve">") in effect on the date of </w:t>
      </w:r>
      <w:r w:rsidR="007B09C2" w:rsidRPr="001721BB">
        <w:rPr>
          <w:rFonts w:ascii="Arial Narrow" w:hAnsi="Arial Narrow"/>
          <w:sz w:val="22"/>
          <w:szCs w:val="22"/>
        </w:rPr>
        <w:t>the SOW giving rise to the Dispute</w:t>
      </w:r>
      <w:r w:rsidRPr="001721BB">
        <w:rPr>
          <w:rFonts w:ascii="Arial Narrow" w:hAnsi="Arial Narrow"/>
          <w:sz w:val="22"/>
          <w:szCs w:val="22"/>
        </w:rPr>
        <w:t xml:space="preserve">. In the event of a conflict between this </w:t>
      </w:r>
      <w:r w:rsidR="007F731D" w:rsidRPr="001721BB">
        <w:rPr>
          <w:rFonts w:ascii="Arial Narrow" w:hAnsi="Arial Narrow"/>
          <w:sz w:val="22"/>
          <w:szCs w:val="22"/>
        </w:rPr>
        <w:t>Agreement</w:t>
      </w:r>
      <w:r w:rsidRPr="001721BB">
        <w:rPr>
          <w:rFonts w:ascii="Arial Narrow" w:hAnsi="Arial Narrow"/>
          <w:sz w:val="22"/>
          <w:szCs w:val="22"/>
        </w:rPr>
        <w:t xml:space="preserve"> and the Rules, this </w:t>
      </w:r>
      <w:r w:rsidR="007F731D" w:rsidRPr="001721BB">
        <w:rPr>
          <w:rFonts w:ascii="Arial Narrow" w:hAnsi="Arial Narrow"/>
          <w:sz w:val="22"/>
          <w:szCs w:val="22"/>
        </w:rPr>
        <w:t>Agreement</w:t>
      </w:r>
      <w:r w:rsidRPr="001721BB">
        <w:rPr>
          <w:rFonts w:ascii="Arial Narrow" w:hAnsi="Arial Narrow"/>
          <w:sz w:val="22"/>
          <w:szCs w:val="22"/>
        </w:rPr>
        <w:t xml:space="preserve"> will control. The arbitration will be conducted in the State of </w:t>
      </w:r>
      <w:r w:rsidR="00AF5F8C" w:rsidRPr="001721BB">
        <w:rPr>
          <w:rFonts w:ascii="Arial Narrow" w:hAnsi="Arial Narrow"/>
          <w:sz w:val="22"/>
          <w:szCs w:val="22"/>
        </w:rPr>
        <w:t>Colorado</w:t>
      </w:r>
      <w:r w:rsidRPr="001721BB">
        <w:rPr>
          <w:rFonts w:ascii="Arial Narrow" w:hAnsi="Arial Narrow"/>
          <w:sz w:val="22"/>
          <w:szCs w:val="22"/>
        </w:rPr>
        <w:t xml:space="preserve"> before a panel of three arbitrators, to be selected in accordance with the screened selection process provided in the Rules. Any issue concerning the extent to which any Dispute is subject to arbitration, or concerning the applicability, interpretation, or enforceability of any of these procedures, shall be governed by the Federal Arbitration Act, 9 U.S.C. § 1, et seq., and resolved by the arbitrators. The arbitration panel shall not have the power to award specific performance, non-monetary or equitable relief or to make an award or impose a remedy that (</w:t>
      </w:r>
      <w:proofErr w:type="spellStart"/>
      <w:r w:rsidRPr="001721BB">
        <w:rPr>
          <w:rFonts w:ascii="Arial Narrow" w:hAnsi="Arial Narrow"/>
          <w:sz w:val="22"/>
          <w:szCs w:val="22"/>
        </w:rPr>
        <w:t>i</w:t>
      </w:r>
      <w:proofErr w:type="spellEnd"/>
      <w:r w:rsidRPr="001721BB">
        <w:rPr>
          <w:rFonts w:ascii="Arial Narrow" w:hAnsi="Arial Narrow"/>
          <w:sz w:val="22"/>
          <w:szCs w:val="22"/>
        </w:rPr>
        <w:t xml:space="preserve">) is inconsistent with this </w:t>
      </w:r>
      <w:r w:rsidR="007F731D" w:rsidRPr="001721BB">
        <w:rPr>
          <w:rFonts w:ascii="Arial Narrow" w:hAnsi="Arial Narrow"/>
          <w:sz w:val="22"/>
          <w:szCs w:val="22"/>
        </w:rPr>
        <w:t>Agreement, the SOW,</w:t>
      </w:r>
      <w:r w:rsidRPr="001721BB">
        <w:rPr>
          <w:rFonts w:ascii="Arial Narrow" w:hAnsi="Arial Narrow"/>
          <w:sz w:val="22"/>
          <w:szCs w:val="22"/>
        </w:rPr>
        <w:t xml:space="preserve"> or any other agreement relevant to the Dispute, or (ii) could not be made or imposed by a court deciding the matter in the same jurisdiction. In deciding the Dispute, the arbitration panel shall apply the limitations period that would be applied by a court deciding the matter in the same jurisdiction. Discovery shall be permitted in connection with the arbitration only to the extent, if any, expressly authorized by the arbitration panel upon a showing of substantial need by the party seeking discovery. All aspects of the arbitration shall be treated as conﬁdential. The result of the arbitration shall be binding on the parties, and judgment on the arbitration award may be entered in any court having jurisdiction</w:t>
      </w:r>
      <w:r w:rsidR="003A3801" w:rsidRPr="001721BB">
        <w:rPr>
          <w:rFonts w:ascii="Arial Narrow" w:hAnsi="Arial Narrow"/>
          <w:sz w:val="22"/>
          <w:szCs w:val="22"/>
        </w:rPr>
        <w:t xml:space="preserve">. </w:t>
      </w:r>
    </w:p>
    <w:p w14:paraId="08E3568E" w14:textId="77777777" w:rsidR="005853C3" w:rsidRPr="001721BB" w:rsidRDefault="005853C3" w:rsidP="005853C3">
      <w:pPr>
        <w:pStyle w:val="ListParagraph"/>
        <w:spacing w:after="0" w:line="240" w:lineRule="auto"/>
        <w:ind w:left="0"/>
        <w:jc w:val="both"/>
        <w:rPr>
          <w:rFonts w:ascii="Arial Narrow" w:hAnsi="Arial Narrow"/>
          <w:sz w:val="22"/>
          <w:szCs w:val="22"/>
        </w:rPr>
      </w:pPr>
    </w:p>
    <w:p w14:paraId="0F12DA38" w14:textId="54E6623C" w:rsidR="006B3213" w:rsidRPr="001721BB" w:rsidRDefault="009E0F97" w:rsidP="009E0F97">
      <w:pPr>
        <w:pStyle w:val="ListParagraph"/>
        <w:numPr>
          <w:ilvl w:val="0"/>
          <w:numId w:val="5"/>
        </w:numPr>
        <w:spacing w:after="0" w:line="240" w:lineRule="auto"/>
        <w:ind w:left="0" w:firstLine="0"/>
        <w:jc w:val="both"/>
        <w:rPr>
          <w:rFonts w:ascii="Arial Narrow" w:hAnsi="Arial Narrow"/>
          <w:sz w:val="22"/>
          <w:szCs w:val="22"/>
        </w:rPr>
      </w:pPr>
      <w:r w:rsidRPr="001721BB">
        <w:rPr>
          <w:rFonts w:ascii="Arial Narrow" w:hAnsi="Arial Narrow"/>
          <w:sz w:val="22"/>
          <w:szCs w:val="22"/>
        </w:rPr>
        <w:t>Any Dispute that is not subject to the dispute resolution provisions above shall be brought and maintained exclusively in any state or federal court located in Douglas County, Colorado. Each of the parties hereby expressly and irrevocably submits to the exclusive jurisdiction of such courts for the purposes of any such Dispute and expressly and irrevocably waives, to the fullest extent permitted by law, any objection thereto, including any claim that any such Dispute has been brought in an inconvenient forum.</w:t>
      </w:r>
    </w:p>
    <w:p w14:paraId="614A4DB7" w14:textId="77777777" w:rsidR="006B3213" w:rsidRPr="001721BB" w:rsidRDefault="006B3213" w:rsidP="006B3213">
      <w:pPr>
        <w:pStyle w:val="ListParagraph"/>
        <w:rPr>
          <w:rFonts w:ascii="Arial Narrow" w:hAnsi="Arial Narrow"/>
          <w:b/>
          <w:bCs/>
          <w:sz w:val="22"/>
          <w:szCs w:val="22"/>
        </w:rPr>
      </w:pPr>
    </w:p>
    <w:p w14:paraId="3351C567" w14:textId="49D1C22B" w:rsidR="005853C3" w:rsidRPr="001721BB" w:rsidRDefault="005853C3" w:rsidP="0039784B">
      <w:pPr>
        <w:pStyle w:val="ListParagraph"/>
        <w:numPr>
          <w:ilvl w:val="0"/>
          <w:numId w:val="5"/>
        </w:numPr>
        <w:tabs>
          <w:tab w:val="left" w:pos="0"/>
        </w:tabs>
        <w:spacing w:after="0" w:line="240" w:lineRule="auto"/>
        <w:ind w:left="0" w:firstLine="0"/>
        <w:jc w:val="both"/>
        <w:rPr>
          <w:rFonts w:ascii="Arial Narrow" w:hAnsi="Arial Narrow"/>
          <w:sz w:val="22"/>
          <w:szCs w:val="22"/>
        </w:rPr>
      </w:pPr>
      <w:r w:rsidRPr="001721BB">
        <w:rPr>
          <w:rFonts w:ascii="Arial Narrow" w:hAnsi="Arial Narrow"/>
          <w:b/>
          <w:bCs/>
          <w:sz w:val="22"/>
          <w:szCs w:val="22"/>
        </w:rPr>
        <w:t>WAIVER OF JURY TRI</w:t>
      </w:r>
      <w:r w:rsidR="00BF0B60" w:rsidRPr="001721BB">
        <w:rPr>
          <w:rFonts w:ascii="Arial Narrow" w:hAnsi="Arial Narrow"/>
          <w:b/>
          <w:bCs/>
          <w:sz w:val="22"/>
          <w:szCs w:val="22"/>
        </w:rPr>
        <w:t>A</w:t>
      </w:r>
      <w:r w:rsidRPr="001721BB">
        <w:rPr>
          <w:rFonts w:ascii="Arial Narrow" w:hAnsi="Arial Narrow"/>
          <w:b/>
          <w:bCs/>
          <w:sz w:val="22"/>
          <w:szCs w:val="22"/>
        </w:rPr>
        <w:t>L. THE PARTIES HEREBY IRREVOCABLY WAIVE, TO THE FULLEST EXTENT PERMITTED BY LAW, ALL RIGHTS TO TRIAL BY JURY IN ANY ACTION, PROCEEDING OR COUNTERCLAIM RELATING TO OR IN CONNECTION WITH THIS AGREEMENT OR ANY SOW.</w:t>
      </w:r>
    </w:p>
    <w:p w14:paraId="11DD1E0B" w14:textId="77777777" w:rsidR="006E35FA" w:rsidRPr="001721BB" w:rsidRDefault="006E35FA" w:rsidP="00796141">
      <w:pPr>
        <w:pStyle w:val="ListParagraph"/>
        <w:spacing w:after="0" w:line="240" w:lineRule="auto"/>
        <w:ind w:left="0"/>
        <w:jc w:val="both"/>
        <w:rPr>
          <w:rFonts w:ascii="Arial Narrow" w:hAnsi="Arial Narrow"/>
          <w:sz w:val="22"/>
          <w:szCs w:val="22"/>
        </w:rPr>
      </w:pPr>
    </w:p>
    <w:p w14:paraId="066D117E" w14:textId="1CDCB958" w:rsidR="00BD0B4C" w:rsidRPr="006479AF" w:rsidRDefault="006E35FA" w:rsidP="006479AF">
      <w:pPr>
        <w:pStyle w:val="ListParagraph"/>
        <w:numPr>
          <w:ilvl w:val="0"/>
          <w:numId w:val="1"/>
        </w:numPr>
        <w:spacing w:after="0" w:line="240" w:lineRule="auto"/>
        <w:ind w:left="0" w:firstLine="0"/>
        <w:jc w:val="both"/>
        <w:rPr>
          <w:rFonts w:ascii="Arial Narrow" w:hAnsi="Arial Narrow"/>
          <w:b/>
          <w:bCs/>
          <w:sz w:val="22"/>
          <w:szCs w:val="22"/>
        </w:rPr>
      </w:pPr>
      <w:r w:rsidRPr="001721BB">
        <w:rPr>
          <w:rFonts w:ascii="Arial Narrow" w:hAnsi="Arial Narrow"/>
          <w:b/>
          <w:bCs/>
          <w:sz w:val="22"/>
          <w:szCs w:val="22"/>
        </w:rPr>
        <w:lastRenderedPageBreak/>
        <w:t>Response to Legal and Regulatory Inquiries.</w:t>
      </w:r>
      <w:r w:rsidRPr="001721BB">
        <w:rPr>
          <w:rFonts w:ascii="Arial Narrow" w:hAnsi="Arial Narrow"/>
          <w:sz w:val="22"/>
          <w:szCs w:val="22"/>
        </w:rPr>
        <w:t xml:space="preserve"> If Consultant receives a request, including a subpoena, summons, or discovery demand in litigation, from any governmental agency, investigative body or a third-party in a legal, administrative or similar proceeding in which Consultant</w:t>
      </w:r>
      <w:r w:rsidRPr="006E35FA">
        <w:rPr>
          <w:rFonts w:ascii="Arial Narrow" w:hAnsi="Arial Narrow"/>
          <w:sz w:val="22"/>
          <w:szCs w:val="22"/>
        </w:rPr>
        <w:t xml:space="preserve"> is not a party to produce any documentation or information, or to provide testimony relating to </w:t>
      </w:r>
      <w:r w:rsidR="00A9723D">
        <w:rPr>
          <w:rFonts w:ascii="Arial Narrow" w:hAnsi="Arial Narrow"/>
          <w:sz w:val="22"/>
          <w:szCs w:val="22"/>
        </w:rPr>
        <w:t>the Services, th</w:t>
      </w:r>
      <w:r w:rsidR="0035114C">
        <w:rPr>
          <w:rFonts w:ascii="Arial Narrow" w:hAnsi="Arial Narrow"/>
          <w:sz w:val="22"/>
          <w:szCs w:val="22"/>
        </w:rPr>
        <w:t>is</w:t>
      </w:r>
      <w:r w:rsidR="00A9723D">
        <w:rPr>
          <w:rFonts w:ascii="Arial Narrow" w:hAnsi="Arial Narrow"/>
          <w:sz w:val="22"/>
          <w:szCs w:val="22"/>
        </w:rPr>
        <w:t xml:space="preserve"> Agreement, or any SOW</w:t>
      </w:r>
      <w:r w:rsidRPr="006E35FA">
        <w:rPr>
          <w:rFonts w:ascii="Arial Narrow" w:hAnsi="Arial Narrow"/>
          <w:sz w:val="22"/>
          <w:szCs w:val="22"/>
        </w:rPr>
        <w:t>, Consultant will invoice Client for Consultant’s time and expense incurred in complying with the request, including attorneys’ fees, as a separate engagement irrespective of whether Consultant is providing any other services to Client at that time. Client agrees that Consultant shall be entitled to compensation for time</w:t>
      </w:r>
      <w:r w:rsidR="00695893">
        <w:rPr>
          <w:rFonts w:ascii="Arial Narrow" w:hAnsi="Arial Narrow"/>
          <w:sz w:val="22"/>
          <w:szCs w:val="22"/>
        </w:rPr>
        <w:t xml:space="preserve"> </w:t>
      </w:r>
      <w:r w:rsidR="00CD2E96">
        <w:rPr>
          <w:rFonts w:ascii="Arial Narrow" w:hAnsi="Arial Narrow"/>
          <w:sz w:val="22"/>
          <w:szCs w:val="22"/>
        </w:rPr>
        <w:t>expended</w:t>
      </w:r>
      <w:r w:rsidRPr="006E35FA">
        <w:rPr>
          <w:rFonts w:ascii="Arial Narrow" w:hAnsi="Arial Narrow"/>
          <w:sz w:val="22"/>
          <w:szCs w:val="22"/>
        </w:rPr>
        <w:t xml:space="preserve"> at its standard hourly rates and for reimbursement for all associated expenses, including any legal fees incurred in responding to such requests or subpoenas. Consultant will promptly inform Client of any such request unless legally prohibited from doing so. Charges may apply for additional requests for </w:t>
      </w:r>
      <w:proofErr w:type="gramStart"/>
      <w:r w:rsidRPr="006E35FA">
        <w:rPr>
          <w:rFonts w:ascii="Arial Narrow" w:hAnsi="Arial Narrow"/>
          <w:sz w:val="22"/>
          <w:szCs w:val="22"/>
        </w:rPr>
        <w:t>Consultant</w:t>
      </w:r>
      <w:proofErr w:type="gramEnd"/>
      <w:r w:rsidRPr="006E35FA">
        <w:rPr>
          <w:rFonts w:ascii="Arial Narrow" w:hAnsi="Arial Narrow"/>
          <w:sz w:val="22"/>
          <w:szCs w:val="22"/>
        </w:rPr>
        <w:t xml:space="preserve"> to provide copies of Client’s records.</w:t>
      </w:r>
    </w:p>
    <w:p w14:paraId="3B27F5C8" w14:textId="77777777" w:rsidR="006E35FA" w:rsidRPr="006E35FA" w:rsidRDefault="006E35FA" w:rsidP="00796141">
      <w:pPr>
        <w:pStyle w:val="ListParagraph"/>
        <w:spacing w:after="0" w:line="240" w:lineRule="auto"/>
        <w:jc w:val="both"/>
        <w:rPr>
          <w:rFonts w:ascii="Arial Narrow" w:hAnsi="Arial Narrow"/>
          <w:b/>
          <w:bCs/>
          <w:sz w:val="22"/>
          <w:szCs w:val="22"/>
        </w:rPr>
      </w:pPr>
    </w:p>
    <w:p w14:paraId="070CC81C" w14:textId="7BC7D7D0" w:rsidR="006E35FA" w:rsidRPr="006E35FA"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Approval of Deliverables.</w:t>
      </w:r>
      <w:r w:rsidRPr="006E35FA">
        <w:rPr>
          <w:rFonts w:ascii="Arial Narrow" w:hAnsi="Arial Narrow"/>
          <w:sz w:val="22"/>
          <w:szCs w:val="22"/>
        </w:rPr>
        <w:t xml:space="preserve"> Client shall approve each Deliverable that conforms in all material respects to the requirements </w:t>
      </w:r>
      <w:proofErr w:type="gramStart"/>
      <w:r w:rsidRPr="006E35FA">
        <w:rPr>
          <w:rFonts w:ascii="Arial Narrow" w:hAnsi="Arial Narrow"/>
          <w:sz w:val="22"/>
          <w:szCs w:val="22"/>
        </w:rPr>
        <w:t>therefor</w:t>
      </w:r>
      <w:proofErr w:type="gramEnd"/>
      <w:r w:rsidRPr="006E35FA">
        <w:rPr>
          <w:rFonts w:ascii="Arial Narrow" w:hAnsi="Arial Narrow"/>
          <w:sz w:val="22"/>
          <w:szCs w:val="22"/>
        </w:rPr>
        <w:t xml:space="preserve"> set forth in the </w:t>
      </w:r>
      <w:r w:rsidR="00FC2C6B">
        <w:rPr>
          <w:rFonts w:ascii="Arial Narrow" w:hAnsi="Arial Narrow"/>
          <w:sz w:val="22"/>
          <w:szCs w:val="22"/>
        </w:rPr>
        <w:t>SOW</w:t>
      </w:r>
      <w:r w:rsidRPr="006E35FA">
        <w:rPr>
          <w:rFonts w:ascii="Arial Narrow" w:hAnsi="Arial Narrow"/>
          <w:sz w:val="22"/>
          <w:szCs w:val="22"/>
        </w:rPr>
        <w:t>. Approval of a Deliverable shall be deemed given if Client has not provided Consultant with written notice of a deficiency within five (5) days of delivery</w:t>
      </w:r>
      <w:r w:rsidR="00336237">
        <w:rPr>
          <w:rFonts w:ascii="Arial Narrow" w:hAnsi="Arial Narrow"/>
          <w:sz w:val="22"/>
          <w:szCs w:val="22"/>
        </w:rPr>
        <w:t xml:space="preserve"> of such Deliverable</w:t>
      </w:r>
      <w:r w:rsidRPr="006E35FA">
        <w:rPr>
          <w:rFonts w:ascii="Arial Narrow" w:hAnsi="Arial Narrow"/>
          <w:sz w:val="22"/>
          <w:szCs w:val="22"/>
        </w:rPr>
        <w:t>.</w:t>
      </w:r>
    </w:p>
    <w:p w14:paraId="10659478" w14:textId="77777777" w:rsidR="006E35FA" w:rsidRPr="006E35FA" w:rsidRDefault="006E35FA" w:rsidP="00796141">
      <w:pPr>
        <w:pStyle w:val="ListParagraph"/>
        <w:spacing w:after="0" w:line="240" w:lineRule="auto"/>
        <w:jc w:val="both"/>
        <w:rPr>
          <w:rFonts w:ascii="Arial Narrow" w:hAnsi="Arial Narrow"/>
          <w:sz w:val="22"/>
          <w:szCs w:val="22"/>
        </w:rPr>
      </w:pPr>
    </w:p>
    <w:p w14:paraId="4293819E" w14:textId="197D9B25" w:rsidR="009973FA" w:rsidRDefault="00C92D28" w:rsidP="00796141">
      <w:pPr>
        <w:pStyle w:val="ListParagraph"/>
        <w:numPr>
          <w:ilvl w:val="0"/>
          <w:numId w:val="1"/>
        </w:numPr>
        <w:spacing w:after="0" w:line="240" w:lineRule="auto"/>
        <w:ind w:left="0" w:firstLine="0"/>
        <w:rPr>
          <w:rFonts w:ascii="Arial Narrow" w:hAnsi="Arial Narrow"/>
          <w:sz w:val="22"/>
          <w:szCs w:val="22"/>
        </w:rPr>
      </w:pPr>
      <w:r w:rsidRPr="0087275B">
        <w:rPr>
          <w:rFonts w:ascii="Arial Narrow" w:hAnsi="Arial Narrow"/>
          <w:b/>
          <w:bCs/>
          <w:sz w:val="22"/>
          <w:szCs w:val="22"/>
        </w:rPr>
        <w:t>Notices.</w:t>
      </w:r>
      <w:r w:rsidRPr="00C92D28">
        <w:rPr>
          <w:rFonts w:ascii="Arial Narrow" w:hAnsi="Arial Narrow"/>
          <w:sz w:val="22"/>
          <w:szCs w:val="22"/>
        </w:rPr>
        <w:t xml:space="preserve"> </w:t>
      </w:r>
      <w:r w:rsidR="002C40B9">
        <w:rPr>
          <w:rFonts w:ascii="Arial Narrow" w:hAnsi="Arial Narrow"/>
          <w:sz w:val="22"/>
          <w:szCs w:val="22"/>
        </w:rPr>
        <w:t xml:space="preserve">Any notices </w:t>
      </w:r>
      <w:r w:rsidR="009921C8">
        <w:rPr>
          <w:rFonts w:ascii="Arial Narrow" w:hAnsi="Arial Narrow"/>
          <w:sz w:val="22"/>
          <w:szCs w:val="22"/>
        </w:rPr>
        <w:t xml:space="preserve">required or permitted under </w:t>
      </w:r>
      <w:r w:rsidR="00D82AAD">
        <w:rPr>
          <w:rFonts w:ascii="Arial Narrow" w:hAnsi="Arial Narrow"/>
          <w:sz w:val="22"/>
          <w:szCs w:val="22"/>
        </w:rPr>
        <w:t>this</w:t>
      </w:r>
      <w:r w:rsidR="009921C8">
        <w:rPr>
          <w:rFonts w:ascii="Arial Narrow" w:hAnsi="Arial Narrow"/>
          <w:sz w:val="22"/>
          <w:szCs w:val="22"/>
        </w:rPr>
        <w:t xml:space="preserve"> </w:t>
      </w:r>
      <w:r w:rsidR="00D82AAD">
        <w:rPr>
          <w:rFonts w:ascii="Arial Narrow" w:hAnsi="Arial Narrow"/>
          <w:sz w:val="22"/>
          <w:szCs w:val="22"/>
        </w:rPr>
        <w:t>Agreement</w:t>
      </w:r>
      <w:r w:rsidR="009921C8">
        <w:rPr>
          <w:rFonts w:ascii="Arial Narrow" w:hAnsi="Arial Narrow"/>
          <w:sz w:val="22"/>
          <w:szCs w:val="22"/>
        </w:rPr>
        <w:t xml:space="preserve"> or a</w:t>
      </w:r>
      <w:r w:rsidR="00D82AAD">
        <w:rPr>
          <w:rFonts w:ascii="Arial Narrow" w:hAnsi="Arial Narrow"/>
          <w:sz w:val="22"/>
          <w:szCs w:val="22"/>
        </w:rPr>
        <w:t>n</w:t>
      </w:r>
      <w:r w:rsidR="009921C8">
        <w:rPr>
          <w:rFonts w:ascii="Arial Narrow" w:hAnsi="Arial Narrow"/>
          <w:sz w:val="22"/>
          <w:szCs w:val="22"/>
        </w:rPr>
        <w:t>y SOW shall be</w:t>
      </w:r>
      <w:r w:rsidR="00A82F66">
        <w:rPr>
          <w:rFonts w:ascii="Arial Narrow" w:hAnsi="Arial Narrow"/>
          <w:sz w:val="22"/>
          <w:szCs w:val="22"/>
        </w:rPr>
        <w:t xml:space="preserve"> </w:t>
      </w:r>
      <w:r w:rsidR="00D070E8">
        <w:rPr>
          <w:rFonts w:ascii="Arial Narrow" w:hAnsi="Arial Narrow"/>
          <w:sz w:val="22"/>
          <w:szCs w:val="22"/>
        </w:rPr>
        <w:t xml:space="preserve">in </w:t>
      </w:r>
      <w:r w:rsidR="00A82F66">
        <w:rPr>
          <w:rFonts w:ascii="Arial Narrow" w:hAnsi="Arial Narrow"/>
          <w:sz w:val="22"/>
          <w:szCs w:val="22"/>
        </w:rPr>
        <w:t xml:space="preserve">writing and shall be hand delivered, sent by overnight courier, or mailed by </w:t>
      </w:r>
      <w:r w:rsidR="00D82AAD">
        <w:rPr>
          <w:rFonts w:ascii="Arial Narrow" w:hAnsi="Arial Narrow"/>
          <w:sz w:val="22"/>
          <w:szCs w:val="22"/>
        </w:rPr>
        <w:t>registered</w:t>
      </w:r>
      <w:r w:rsidR="00A82F66">
        <w:rPr>
          <w:rFonts w:ascii="Arial Narrow" w:hAnsi="Arial Narrow"/>
          <w:sz w:val="22"/>
          <w:szCs w:val="22"/>
        </w:rPr>
        <w:t xml:space="preserve"> or certified United States mail, return receipt requested, postage prepaid, and addressed to the </w:t>
      </w:r>
      <w:r w:rsidR="009973FA">
        <w:rPr>
          <w:rFonts w:ascii="Arial Narrow" w:hAnsi="Arial Narrow"/>
          <w:sz w:val="22"/>
          <w:szCs w:val="22"/>
        </w:rPr>
        <w:t xml:space="preserve">applicable </w:t>
      </w:r>
      <w:r w:rsidR="00D82AAD">
        <w:rPr>
          <w:rFonts w:ascii="Arial Narrow" w:hAnsi="Arial Narrow"/>
          <w:sz w:val="22"/>
          <w:szCs w:val="22"/>
        </w:rPr>
        <w:t>entity</w:t>
      </w:r>
      <w:r w:rsidR="009973FA">
        <w:rPr>
          <w:rFonts w:ascii="Arial Narrow" w:hAnsi="Arial Narrow"/>
          <w:sz w:val="22"/>
          <w:szCs w:val="22"/>
        </w:rPr>
        <w:t xml:space="preserve"> set </w:t>
      </w:r>
      <w:r w:rsidR="00D82AAD">
        <w:rPr>
          <w:rFonts w:ascii="Arial Narrow" w:hAnsi="Arial Narrow"/>
          <w:sz w:val="22"/>
          <w:szCs w:val="22"/>
        </w:rPr>
        <w:t>forth</w:t>
      </w:r>
      <w:r w:rsidR="009973FA">
        <w:rPr>
          <w:rFonts w:ascii="Arial Narrow" w:hAnsi="Arial Narrow"/>
          <w:sz w:val="22"/>
          <w:szCs w:val="22"/>
        </w:rPr>
        <w:t xml:space="preserve"> below. Each notice is effective upon receipt.</w:t>
      </w:r>
    </w:p>
    <w:p w14:paraId="7B9EFA1D" w14:textId="77777777" w:rsidR="00262886" w:rsidRPr="0045361D" w:rsidRDefault="00262886" w:rsidP="00796141">
      <w:pPr>
        <w:pStyle w:val="ListParagraph"/>
        <w:spacing w:after="0" w:line="240" w:lineRule="auto"/>
        <w:rPr>
          <w:rFonts w:ascii="Arial Narrow" w:hAnsi="Arial Narrow"/>
          <w:sz w:val="22"/>
          <w:szCs w:val="22"/>
        </w:rPr>
      </w:pPr>
    </w:p>
    <w:p w14:paraId="5AB729C5" w14:textId="0D88D125" w:rsidR="009B4E4D" w:rsidRDefault="0087275B" w:rsidP="00796141">
      <w:pPr>
        <w:pStyle w:val="ListParagraph"/>
        <w:spacing w:after="0" w:line="240" w:lineRule="auto"/>
        <w:rPr>
          <w:rFonts w:ascii="Roboto" w:hAnsi="Roboto"/>
          <w:color w:val="1F1F1F"/>
          <w:sz w:val="22"/>
          <w:szCs w:val="22"/>
          <w:shd w:val="clear" w:color="auto" w:fill="FFFFFF"/>
        </w:rPr>
      </w:pPr>
      <w:r w:rsidRPr="0045361D">
        <w:rPr>
          <w:rFonts w:ascii="Arial Narrow" w:hAnsi="Arial Narrow"/>
          <w:sz w:val="22"/>
          <w:szCs w:val="22"/>
        </w:rPr>
        <w:t>To Consultant</w:t>
      </w:r>
      <w:proofErr w:type="gramStart"/>
      <w:r w:rsidRPr="0045361D">
        <w:rPr>
          <w:rFonts w:ascii="Arial Narrow" w:hAnsi="Arial Narrow"/>
          <w:sz w:val="22"/>
          <w:szCs w:val="22"/>
        </w:rPr>
        <w:t>:</w:t>
      </w:r>
      <w:r w:rsidR="00483EED" w:rsidRPr="0045361D">
        <w:rPr>
          <w:rFonts w:ascii="Roboto" w:hAnsi="Roboto"/>
          <w:color w:val="1F1F1F"/>
          <w:sz w:val="22"/>
          <w:szCs w:val="22"/>
          <w:shd w:val="clear" w:color="auto" w:fill="FFFFFF"/>
        </w:rPr>
        <w:t xml:space="preserve"> </w:t>
      </w:r>
      <w:r w:rsidR="0045361D" w:rsidRPr="0045361D">
        <w:rPr>
          <w:rFonts w:ascii="Roboto" w:hAnsi="Roboto"/>
          <w:color w:val="1F1F1F"/>
          <w:sz w:val="22"/>
          <w:szCs w:val="22"/>
          <w:shd w:val="clear" w:color="auto" w:fill="FFFFFF"/>
        </w:rPr>
        <w:tab/>
      </w:r>
      <w:r w:rsidR="008906FD" w:rsidRPr="009F45DE">
        <w:rPr>
          <w:rFonts w:ascii="Arial Narrow" w:hAnsi="Arial Narrow"/>
          <w:sz w:val="22"/>
          <w:szCs w:val="22"/>
        </w:rPr>
        <w:t>RM</w:t>
      </w:r>
      <w:proofErr w:type="gramEnd"/>
      <w:r w:rsidR="008906FD" w:rsidRPr="00C26F53">
        <w:rPr>
          <w:rFonts w:ascii="Arial Narrow" w:hAnsi="Arial Narrow"/>
          <w:sz w:val="22"/>
          <w:szCs w:val="22"/>
        </w:rPr>
        <w:t xml:space="preserve"> Advisory LLC</w:t>
      </w:r>
    </w:p>
    <w:p w14:paraId="49CAF4C4" w14:textId="4B60C6CB" w:rsidR="0045361D" w:rsidRPr="0045361D" w:rsidRDefault="00483EED" w:rsidP="00796141">
      <w:pPr>
        <w:pStyle w:val="ListParagraph"/>
        <w:spacing w:after="0" w:line="240" w:lineRule="auto"/>
        <w:ind w:left="1440" w:firstLine="720"/>
        <w:rPr>
          <w:rFonts w:ascii="Arial Narrow" w:hAnsi="Arial Narrow"/>
          <w:sz w:val="22"/>
          <w:szCs w:val="22"/>
        </w:rPr>
      </w:pPr>
      <w:r w:rsidRPr="0045361D">
        <w:rPr>
          <w:rFonts w:ascii="Arial Narrow" w:hAnsi="Arial Narrow"/>
          <w:sz w:val="22"/>
          <w:szCs w:val="22"/>
        </w:rPr>
        <w:t>9780 S Meridian Blvd Suite 500</w:t>
      </w:r>
    </w:p>
    <w:p w14:paraId="265A6DD4" w14:textId="236DE3DA" w:rsidR="0087275B" w:rsidRPr="0045361D" w:rsidRDefault="00483EED" w:rsidP="00796141">
      <w:pPr>
        <w:pStyle w:val="ListParagraph"/>
        <w:spacing w:after="0" w:line="240" w:lineRule="auto"/>
        <w:ind w:left="1440" w:firstLine="720"/>
        <w:rPr>
          <w:rFonts w:ascii="Arial Narrow" w:hAnsi="Arial Narrow"/>
          <w:sz w:val="22"/>
          <w:szCs w:val="22"/>
        </w:rPr>
      </w:pPr>
      <w:r w:rsidRPr="0045361D">
        <w:rPr>
          <w:rFonts w:ascii="Arial Narrow" w:hAnsi="Arial Narrow"/>
          <w:sz w:val="22"/>
          <w:szCs w:val="22"/>
        </w:rPr>
        <w:t>Englewood, CO 80112</w:t>
      </w:r>
    </w:p>
    <w:p w14:paraId="438BCC1C" w14:textId="40EDF334" w:rsidR="0045361D" w:rsidRPr="0045361D" w:rsidRDefault="0045361D" w:rsidP="00796141">
      <w:pPr>
        <w:pStyle w:val="ListParagraph"/>
        <w:spacing w:after="0" w:line="240" w:lineRule="auto"/>
        <w:ind w:left="1440" w:firstLine="720"/>
        <w:rPr>
          <w:rFonts w:ascii="Arial Narrow" w:hAnsi="Arial Narrow"/>
          <w:sz w:val="22"/>
          <w:szCs w:val="22"/>
        </w:rPr>
      </w:pPr>
      <w:r w:rsidRPr="0045361D">
        <w:rPr>
          <w:rFonts w:ascii="Arial Narrow" w:hAnsi="Arial Narrow"/>
          <w:sz w:val="22"/>
          <w:szCs w:val="22"/>
        </w:rPr>
        <w:t>Legal@richeymay.com</w:t>
      </w:r>
    </w:p>
    <w:p w14:paraId="25E91D85" w14:textId="77777777" w:rsidR="0045361D" w:rsidRPr="0045361D" w:rsidRDefault="0045361D" w:rsidP="00796141">
      <w:pPr>
        <w:pStyle w:val="ListParagraph"/>
        <w:spacing w:after="0" w:line="240" w:lineRule="auto"/>
        <w:ind w:left="1440" w:firstLine="720"/>
        <w:rPr>
          <w:rFonts w:ascii="Roboto" w:hAnsi="Roboto"/>
          <w:color w:val="1F1F1F"/>
          <w:sz w:val="22"/>
          <w:szCs w:val="22"/>
          <w:shd w:val="clear" w:color="auto" w:fill="FFFFFF"/>
        </w:rPr>
      </w:pPr>
    </w:p>
    <w:p w14:paraId="17BFC9CF" w14:textId="6F8BD8ED" w:rsidR="0087275B" w:rsidRPr="0045361D" w:rsidRDefault="0087275B" w:rsidP="00796141">
      <w:pPr>
        <w:pStyle w:val="ListParagraph"/>
        <w:spacing w:after="0" w:line="240" w:lineRule="auto"/>
        <w:rPr>
          <w:rFonts w:ascii="Arial Narrow" w:hAnsi="Arial Narrow"/>
          <w:sz w:val="22"/>
          <w:szCs w:val="22"/>
        </w:rPr>
      </w:pPr>
      <w:r w:rsidRPr="0045361D">
        <w:rPr>
          <w:rFonts w:ascii="Arial Narrow" w:hAnsi="Arial Narrow"/>
          <w:sz w:val="22"/>
          <w:szCs w:val="22"/>
        </w:rPr>
        <w:t>To Client</w:t>
      </w:r>
      <w:proofErr w:type="gramStart"/>
      <w:r w:rsidRPr="0045361D">
        <w:rPr>
          <w:rFonts w:ascii="Arial Narrow" w:hAnsi="Arial Narrow"/>
          <w:sz w:val="22"/>
          <w:szCs w:val="22"/>
        </w:rPr>
        <w:t xml:space="preserve">: </w:t>
      </w:r>
      <w:r w:rsidR="0045361D" w:rsidRPr="0045361D">
        <w:rPr>
          <w:rFonts w:ascii="Arial Narrow" w:hAnsi="Arial Narrow"/>
          <w:sz w:val="22"/>
          <w:szCs w:val="22"/>
        </w:rPr>
        <w:tab/>
        <w:t>[</w:t>
      </w:r>
      <w:proofErr w:type="gramEnd"/>
      <w:r w:rsidR="0045361D" w:rsidRPr="0045361D">
        <w:rPr>
          <w:rFonts w:ascii="Arial Narrow" w:hAnsi="Arial Narrow"/>
          <w:sz w:val="22"/>
          <w:szCs w:val="22"/>
          <w:highlight w:val="yellow"/>
        </w:rPr>
        <w:t>Insert</w:t>
      </w:r>
      <w:r w:rsidR="0045361D" w:rsidRPr="0045361D">
        <w:rPr>
          <w:rFonts w:ascii="Arial Narrow" w:hAnsi="Arial Narrow"/>
          <w:sz w:val="22"/>
          <w:szCs w:val="22"/>
        </w:rPr>
        <w:t>]</w:t>
      </w:r>
    </w:p>
    <w:p w14:paraId="77382E6C" w14:textId="77777777" w:rsidR="00262886" w:rsidRDefault="00262886" w:rsidP="00796141">
      <w:pPr>
        <w:pStyle w:val="ListParagraph"/>
        <w:spacing w:after="0" w:line="240" w:lineRule="auto"/>
        <w:ind w:left="0"/>
        <w:rPr>
          <w:rFonts w:ascii="Arial Narrow" w:hAnsi="Arial Narrow"/>
          <w:sz w:val="22"/>
          <w:szCs w:val="22"/>
        </w:rPr>
      </w:pPr>
    </w:p>
    <w:p w14:paraId="77BADBAD" w14:textId="5A82B56B" w:rsidR="00C92D28" w:rsidRPr="00C92D28" w:rsidRDefault="009973FA" w:rsidP="00796141">
      <w:pPr>
        <w:pStyle w:val="ListParagraph"/>
        <w:spacing w:after="0" w:line="240" w:lineRule="auto"/>
        <w:ind w:left="0"/>
        <w:rPr>
          <w:rFonts w:ascii="Arial Narrow" w:hAnsi="Arial Narrow"/>
          <w:sz w:val="22"/>
          <w:szCs w:val="22"/>
        </w:rPr>
      </w:pPr>
      <w:r>
        <w:rPr>
          <w:rFonts w:ascii="Arial Narrow" w:hAnsi="Arial Narrow"/>
          <w:sz w:val="22"/>
          <w:szCs w:val="22"/>
        </w:rPr>
        <w:t xml:space="preserve">A party may change its notice contact information by giving prior notice of the new information </w:t>
      </w:r>
      <w:r w:rsidR="006B650E">
        <w:rPr>
          <w:rFonts w:ascii="Arial Narrow" w:hAnsi="Arial Narrow"/>
          <w:sz w:val="22"/>
          <w:szCs w:val="22"/>
        </w:rPr>
        <w:t xml:space="preserve">(and the effective date thereof) in </w:t>
      </w:r>
      <w:r w:rsidR="00D82AAD">
        <w:rPr>
          <w:rFonts w:ascii="Arial Narrow" w:hAnsi="Arial Narrow"/>
          <w:sz w:val="22"/>
          <w:szCs w:val="22"/>
        </w:rPr>
        <w:t>conformity</w:t>
      </w:r>
      <w:r w:rsidR="006B650E">
        <w:rPr>
          <w:rFonts w:ascii="Arial Narrow" w:hAnsi="Arial Narrow"/>
          <w:sz w:val="22"/>
          <w:szCs w:val="22"/>
        </w:rPr>
        <w:t xml:space="preserve"> with the foregoing. </w:t>
      </w:r>
    </w:p>
    <w:p w14:paraId="568A64D2" w14:textId="77777777" w:rsidR="00C92D28" w:rsidRPr="00C92D28" w:rsidRDefault="00C92D28" w:rsidP="00796141">
      <w:pPr>
        <w:pStyle w:val="ListParagraph"/>
        <w:spacing w:after="0" w:line="240" w:lineRule="auto"/>
        <w:rPr>
          <w:rFonts w:ascii="Arial Narrow" w:hAnsi="Arial Narrow"/>
          <w:b/>
          <w:bCs/>
          <w:sz w:val="22"/>
          <w:szCs w:val="22"/>
        </w:rPr>
      </w:pPr>
    </w:p>
    <w:p w14:paraId="26521720" w14:textId="721381F5" w:rsidR="00BE7509"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t>Waivers</w:t>
      </w:r>
      <w:r w:rsidR="00BE7509">
        <w:rPr>
          <w:rFonts w:ascii="Arial Narrow" w:hAnsi="Arial Narrow"/>
          <w:b/>
          <w:bCs/>
          <w:sz w:val="22"/>
          <w:szCs w:val="22"/>
        </w:rPr>
        <w:t xml:space="preserve"> and Amendments</w:t>
      </w:r>
      <w:r w:rsidRPr="006E35FA">
        <w:rPr>
          <w:rFonts w:ascii="Arial Narrow" w:hAnsi="Arial Narrow"/>
          <w:sz w:val="22"/>
          <w:szCs w:val="22"/>
        </w:rPr>
        <w:t xml:space="preserve">. No delay or omission by a party in enforcing its rights or remedies under </w:t>
      </w:r>
      <w:r w:rsidR="00A007F7">
        <w:rPr>
          <w:rFonts w:ascii="Arial Narrow" w:hAnsi="Arial Narrow"/>
          <w:sz w:val="22"/>
          <w:szCs w:val="22"/>
        </w:rPr>
        <w:t>this Agreement</w:t>
      </w:r>
      <w:r w:rsidR="002A25CE">
        <w:rPr>
          <w:rFonts w:ascii="Arial Narrow" w:hAnsi="Arial Narrow"/>
          <w:sz w:val="22"/>
          <w:szCs w:val="22"/>
        </w:rPr>
        <w:t xml:space="preserve"> or any SOW</w:t>
      </w:r>
      <w:r w:rsidRPr="006E35FA">
        <w:rPr>
          <w:rFonts w:ascii="Arial Narrow" w:hAnsi="Arial Narrow"/>
          <w:sz w:val="22"/>
          <w:szCs w:val="22"/>
        </w:rPr>
        <w:t xml:space="preserve"> shall impair such right or remedy or be deemed to </w:t>
      </w:r>
      <w:r w:rsidR="006C7BE7">
        <w:rPr>
          <w:rFonts w:ascii="Arial Narrow" w:hAnsi="Arial Narrow"/>
          <w:sz w:val="22"/>
          <w:szCs w:val="22"/>
        </w:rPr>
        <w:t xml:space="preserve">be </w:t>
      </w:r>
      <w:r w:rsidRPr="006E35FA">
        <w:rPr>
          <w:rFonts w:ascii="Arial Narrow" w:hAnsi="Arial Narrow"/>
          <w:sz w:val="22"/>
          <w:szCs w:val="22"/>
        </w:rPr>
        <w:t>a waiver thereof. No waiver of any right or remedy under th</w:t>
      </w:r>
      <w:r w:rsidR="00676CA6">
        <w:rPr>
          <w:rFonts w:ascii="Arial Narrow" w:hAnsi="Arial Narrow"/>
          <w:sz w:val="22"/>
          <w:szCs w:val="22"/>
        </w:rPr>
        <w:t xml:space="preserve">is Agreement </w:t>
      </w:r>
      <w:r w:rsidRPr="006E35FA">
        <w:rPr>
          <w:rFonts w:ascii="Arial Narrow" w:hAnsi="Arial Narrow"/>
          <w:sz w:val="22"/>
          <w:szCs w:val="22"/>
        </w:rPr>
        <w:t>with respect to any occurrence or event on one occasion shall be deemed a waiver o</w:t>
      </w:r>
      <w:r w:rsidR="00542B20">
        <w:rPr>
          <w:rFonts w:ascii="Arial Narrow" w:hAnsi="Arial Narrow"/>
          <w:sz w:val="22"/>
          <w:szCs w:val="22"/>
        </w:rPr>
        <w:t>f</w:t>
      </w:r>
      <w:r w:rsidRPr="006E35FA">
        <w:rPr>
          <w:rFonts w:ascii="Arial Narrow" w:hAnsi="Arial Narrow"/>
          <w:sz w:val="22"/>
          <w:szCs w:val="22"/>
        </w:rPr>
        <w:t xml:space="preserve"> such right o</w:t>
      </w:r>
      <w:r w:rsidR="00AE3E79">
        <w:rPr>
          <w:rFonts w:ascii="Arial Narrow" w:hAnsi="Arial Narrow"/>
          <w:sz w:val="22"/>
          <w:szCs w:val="22"/>
        </w:rPr>
        <w:t>r</w:t>
      </w:r>
      <w:r w:rsidRPr="006E35FA">
        <w:rPr>
          <w:rFonts w:ascii="Arial Narrow" w:hAnsi="Arial Narrow"/>
          <w:sz w:val="22"/>
          <w:szCs w:val="22"/>
        </w:rPr>
        <w:t xml:space="preserve"> remedy with respect to such occurrence or event on any other occasion.</w:t>
      </w:r>
      <w:r w:rsidR="00BE7509" w:rsidRPr="00BE7509">
        <w:rPr>
          <w:rFonts w:ascii="Arial Narrow" w:hAnsi="Arial Narrow"/>
          <w:sz w:val="22"/>
          <w:szCs w:val="22"/>
        </w:rPr>
        <w:t xml:space="preserve"> </w:t>
      </w:r>
      <w:r w:rsidR="0028077E">
        <w:rPr>
          <w:rFonts w:ascii="Arial Narrow" w:hAnsi="Arial Narrow"/>
          <w:sz w:val="22"/>
          <w:szCs w:val="22"/>
        </w:rPr>
        <w:t xml:space="preserve">No amendment or waiver of this Agreement or any SOW shall be valid unless in writing </w:t>
      </w:r>
      <w:r w:rsidR="00701615">
        <w:rPr>
          <w:rFonts w:ascii="Arial Narrow" w:hAnsi="Arial Narrow"/>
          <w:sz w:val="22"/>
          <w:szCs w:val="22"/>
        </w:rPr>
        <w:t>and</w:t>
      </w:r>
      <w:r w:rsidR="0028077E">
        <w:rPr>
          <w:rFonts w:ascii="Arial Narrow" w:hAnsi="Arial Narrow"/>
          <w:sz w:val="22"/>
          <w:szCs w:val="22"/>
        </w:rPr>
        <w:t xml:space="preserve"> signed by the </w:t>
      </w:r>
      <w:r w:rsidR="00BE7509" w:rsidRPr="006E35FA">
        <w:rPr>
          <w:rFonts w:ascii="Arial Narrow" w:hAnsi="Arial Narrow"/>
          <w:sz w:val="22"/>
          <w:szCs w:val="22"/>
        </w:rPr>
        <w:t xml:space="preserve">parties. </w:t>
      </w:r>
    </w:p>
    <w:p w14:paraId="1BBBA212" w14:textId="77777777" w:rsidR="00335EA6" w:rsidRDefault="00335EA6" w:rsidP="00335EA6">
      <w:pPr>
        <w:pStyle w:val="ListParagraph"/>
        <w:spacing w:after="0" w:line="240" w:lineRule="auto"/>
        <w:ind w:left="0"/>
        <w:jc w:val="both"/>
        <w:rPr>
          <w:rFonts w:ascii="Arial Narrow" w:hAnsi="Arial Narrow"/>
          <w:sz w:val="22"/>
          <w:szCs w:val="22"/>
        </w:rPr>
      </w:pPr>
    </w:p>
    <w:p w14:paraId="3BC49A9D" w14:textId="668FD1CE" w:rsidR="00335EA6" w:rsidRDefault="00335EA6" w:rsidP="00796141">
      <w:pPr>
        <w:pStyle w:val="ListParagraph"/>
        <w:numPr>
          <w:ilvl w:val="0"/>
          <w:numId w:val="1"/>
        </w:numPr>
        <w:spacing w:after="0" w:line="240" w:lineRule="auto"/>
        <w:ind w:left="0" w:firstLine="0"/>
        <w:jc w:val="both"/>
        <w:rPr>
          <w:rFonts w:ascii="Arial Narrow" w:hAnsi="Arial Narrow"/>
          <w:sz w:val="22"/>
          <w:szCs w:val="22"/>
        </w:rPr>
      </w:pPr>
      <w:r w:rsidRPr="00335EA6">
        <w:rPr>
          <w:rFonts w:ascii="Arial Narrow" w:hAnsi="Arial Narrow"/>
          <w:b/>
          <w:bCs/>
          <w:sz w:val="22"/>
          <w:szCs w:val="22"/>
        </w:rPr>
        <w:t>Severability.</w:t>
      </w:r>
      <w:r>
        <w:rPr>
          <w:rFonts w:ascii="Arial Narrow" w:hAnsi="Arial Narrow"/>
          <w:sz w:val="22"/>
          <w:szCs w:val="22"/>
        </w:rPr>
        <w:t xml:space="preserve"> If a</w:t>
      </w:r>
      <w:r w:rsidRPr="006E35FA">
        <w:rPr>
          <w:rFonts w:ascii="Arial Narrow" w:hAnsi="Arial Narrow"/>
          <w:sz w:val="22"/>
          <w:szCs w:val="22"/>
        </w:rPr>
        <w:t xml:space="preserve">ny provision of </w:t>
      </w:r>
      <w:r>
        <w:rPr>
          <w:rFonts w:ascii="Arial Narrow" w:hAnsi="Arial Narrow"/>
          <w:sz w:val="22"/>
          <w:szCs w:val="22"/>
        </w:rPr>
        <w:t>this Agreement</w:t>
      </w:r>
      <w:r w:rsidRPr="006E35FA">
        <w:rPr>
          <w:rFonts w:ascii="Arial Narrow" w:hAnsi="Arial Narrow"/>
          <w:sz w:val="22"/>
          <w:szCs w:val="22"/>
        </w:rPr>
        <w:t xml:space="preserve"> or </w:t>
      </w:r>
      <w:r>
        <w:rPr>
          <w:rFonts w:ascii="Arial Narrow" w:hAnsi="Arial Narrow"/>
          <w:sz w:val="22"/>
          <w:szCs w:val="22"/>
        </w:rPr>
        <w:t>any SOW</w:t>
      </w:r>
      <w:r w:rsidRPr="006E35FA">
        <w:rPr>
          <w:rFonts w:ascii="Arial Narrow" w:hAnsi="Arial Narrow"/>
          <w:sz w:val="22"/>
          <w:szCs w:val="22"/>
        </w:rPr>
        <w:t xml:space="preserve"> is unenforceable, such provision shall not affect the other provisions, but such unenforceable provision shall be deemed modified to the extent reasonably necessary to render it enforceable, preserving to the fullest extent permissible the intent of the parties set forth herein.</w:t>
      </w:r>
    </w:p>
    <w:p w14:paraId="4F05F642" w14:textId="431A2ADD" w:rsidR="005434C2" w:rsidRDefault="005434C2">
      <w:pPr>
        <w:rPr>
          <w:rFonts w:ascii="Arial Narrow" w:hAnsi="Arial Narrow"/>
          <w:sz w:val="22"/>
          <w:szCs w:val="22"/>
        </w:rPr>
      </w:pPr>
      <w:r>
        <w:rPr>
          <w:rFonts w:ascii="Arial Narrow" w:hAnsi="Arial Narrow"/>
          <w:sz w:val="22"/>
          <w:szCs w:val="22"/>
        </w:rPr>
        <w:br w:type="page"/>
      </w:r>
    </w:p>
    <w:p w14:paraId="44B8C818" w14:textId="354CD151" w:rsidR="0089737C" w:rsidRDefault="006E35FA" w:rsidP="00796141">
      <w:pPr>
        <w:pStyle w:val="ListParagraph"/>
        <w:numPr>
          <w:ilvl w:val="0"/>
          <w:numId w:val="1"/>
        </w:numPr>
        <w:spacing w:after="0" w:line="240" w:lineRule="auto"/>
        <w:ind w:left="0" w:firstLine="0"/>
        <w:jc w:val="both"/>
        <w:rPr>
          <w:rFonts w:ascii="Arial Narrow" w:hAnsi="Arial Narrow"/>
          <w:sz w:val="22"/>
          <w:szCs w:val="22"/>
        </w:rPr>
      </w:pPr>
      <w:r w:rsidRPr="006E35FA">
        <w:rPr>
          <w:rFonts w:ascii="Arial Narrow" w:hAnsi="Arial Narrow"/>
          <w:b/>
          <w:bCs/>
          <w:sz w:val="22"/>
          <w:szCs w:val="22"/>
        </w:rPr>
        <w:lastRenderedPageBreak/>
        <w:t xml:space="preserve">Entire </w:t>
      </w:r>
      <w:r w:rsidRPr="00BE7509">
        <w:rPr>
          <w:rFonts w:ascii="Arial Narrow" w:hAnsi="Arial Narrow"/>
          <w:b/>
          <w:bCs/>
          <w:sz w:val="22"/>
          <w:szCs w:val="22"/>
        </w:rPr>
        <w:t>Agreement</w:t>
      </w:r>
      <w:r w:rsidRPr="006E35FA">
        <w:rPr>
          <w:rFonts w:ascii="Arial Narrow" w:hAnsi="Arial Narrow"/>
          <w:b/>
          <w:bCs/>
          <w:sz w:val="22"/>
          <w:szCs w:val="22"/>
        </w:rPr>
        <w:t>.</w:t>
      </w:r>
      <w:r w:rsidRPr="006E35FA">
        <w:rPr>
          <w:rFonts w:ascii="Arial Narrow" w:hAnsi="Arial Narrow"/>
          <w:sz w:val="22"/>
          <w:szCs w:val="22"/>
        </w:rPr>
        <w:t xml:space="preserve"> </w:t>
      </w:r>
      <w:r w:rsidR="00676CA6">
        <w:rPr>
          <w:rFonts w:ascii="Arial Narrow" w:hAnsi="Arial Narrow"/>
          <w:sz w:val="22"/>
          <w:szCs w:val="22"/>
        </w:rPr>
        <w:t>This Agreement</w:t>
      </w:r>
      <w:r w:rsidRPr="006E35FA">
        <w:rPr>
          <w:rFonts w:ascii="Arial Narrow" w:hAnsi="Arial Narrow"/>
          <w:sz w:val="22"/>
          <w:szCs w:val="22"/>
        </w:rPr>
        <w:t xml:space="preserve"> and the </w:t>
      </w:r>
      <w:r w:rsidR="00876C98">
        <w:rPr>
          <w:rFonts w:ascii="Arial Narrow" w:hAnsi="Arial Narrow"/>
          <w:sz w:val="22"/>
          <w:szCs w:val="22"/>
        </w:rPr>
        <w:t>applicable SOW</w:t>
      </w:r>
      <w:r w:rsidR="00C5053C">
        <w:rPr>
          <w:rFonts w:ascii="Arial Narrow" w:hAnsi="Arial Narrow"/>
          <w:sz w:val="22"/>
          <w:szCs w:val="22"/>
        </w:rPr>
        <w:t>, including all attachments,</w:t>
      </w:r>
      <w:r w:rsidR="00876C98">
        <w:rPr>
          <w:rFonts w:ascii="Arial Narrow" w:hAnsi="Arial Narrow"/>
          <w:sz w:val="22"/>
          <w:szCs w:val="22"/>
        </w:rPr>
        <w:t xml:space="preserve"> shall </w:t>
      </w:r>
      <w:r w:rsidRPr="006E35FA">
        <w:rPr>
          <w:rFonts w:ascii="Arial Narrow" w:hAnsi="Arial Narrow"/>
          <w:sz w:val="22"/>
          <w:szCs w:val="22"/>
        </w:rPr>
        <w:t xml:space="preserve">constitute the entire agreement between the parties with respect to </w:t>
      </w:r>
      <w:r w:rsidR="00AB78E7">
        <w:rPr>
          <w:rFonts w:ascii="Arial Narrow" w:hAnsi="Arial Narrow"/>
          <w:sz w:val="22"/>
          <w:szCs w:val="22"/>
        </w:rPr>
        <w:t>the subject matter of such SOW, shall</w:t>
      </w:r>
      <w:r w:rsidRPr="006E35FA">
        <w:rPr>
          <w:rFonts w:ascii="Arial Narrow" w:hAnsi="Arial Narrow"/>
          <w:sz w:val="22"/>
          <w:szCs w:val="22"/>
        </w:rPr>
        <w:t xml:space="preserve"> supersede all other oral and written representations, understandings or agreements relating to </w:t>
      </w:r>
      <w:r w:rsidR="00A75C9A">
        <w:rPr>
          <w:rFonts w:ascii="Arial Narrow" w:hAnsi="Arial Narrow"/>
          <w:sz w:val="22"/>
          <w:szCs w:val="22"/>
        </w:rPr>
        <w:t>or in connection with the subject matter thereof.</w:t>
      </w:r>
      <w:r w:rsidR="00D45DC5">
        <w:rPr>
          <w:rFonts w:ascii="Arial Narrow" w:hAnsi="Arial Narrow"/>
          <w:sz w:val="22"/>
          <w:szCs w:val="22"/>
        </w:rPr>
        <w:t xml:space="preserve"> </w:t>
      </w:r>
      <w:r w:rsidR="0089737C">
        <w:rPr>
          <w:rFonts w:ascii="Arial Narrow" w:hAnsi="Arial Narrow"/>
          <w:sz w:val="22"/>
          <w:szCs w:val="22"/>
        </w:rPr>
        <w:t>In making its determination</w:t>
      </w:r>
      <w:r w:rsidR="00B04322">
        <w:rPr>
          <w:rFonts w:ascii="Arial Narrow" w:hAnsi="Arial Narrow"/>
          <w:sz w:val="22"/>
          <w:szCs w:val="22"/>
        </w:rPr>
        <w:t xml:space="preserve"> to proceed with an SOW, neither party thereto will have relied on any representation of the other party except as expressly set forth in this Agreement or such SOW.</w:t>
      </w:r>
    </w:p>
    <w:p w14:paraId="50030CD1" w14:textId="77777777" w:rsidR="00E2278E" w:rsidRPr="009B4E4D" w:rsidRDefault="00E2278E" w:rsidP="00796141">
      <w:pPr>
        <w:spacing w:after="0" w:line="240" w:lineRule="auto"/>
        <w:rPr>
          <w:rFonts w:ascii="Arial Narrow" w:hAnsi="Arial Narrow"/>
          <w:sz w:val="22"/>
          <w:szCs w:val="22"/>
        </w:rPr>
      </w:pPr>
    </w:p>
    <w:p w14:paraId="0DFF08D5" w14:textId="708C538C" w:rsidR="00C645F2" w:rsidRDefault="00C645F2" w:rsidP="00796141">
      <w:pPr>
        <w:spacing w:after="0" w:line="240" w:lineRule="auto"/>
        <w:rPr>
          <w:rFonts w:ascii="Arial Narrow" w:hAnsi="Arial Narrow"/>
          <w:b/>
          <w:bCs/>
          <w:sz w:val="22"/>
          <w:szCs w:val="22"/>
        </w:rPr>
      </w:pPr>
      <w:r>
        <w:rPr>
          <w:rFonts w:ascii="Arial Narrow" w:hAnsi="Arial Narrow"/>
          <w:b/>
          <w:bCs/>
          <w:sz w:val="22"/>
          <w:szCs w:val="22"/>
        </w:rPr>
        <w:t>AGREED:</w:t>
      </w:r>
    </w:p>
    <w:p w14:paraId="4496842B" w14:textId="77777777" w:rsidR="00E85E99" w:rsidRDefault="00E85E99" w:rsidP="00796141">
      <w:pPr>
        <w:spacing w:after="0" w:line="240" w:lineRule="auto"/>
        <w:rPr>
          <w:rFonts w:ascii="Arial Narrow" w:hAnsi="Arial Narrow"/>
          <w:b/>
          <w:bCs/>
          <w:sz w:val="22"/>
          <w:szCs w:val="22"/>
        </w:rPr>
      </w:pPr>
    </w:p>
    <w:p w14:paraId="5B0BC3A3" w14:textId="78DC1C23" w:rsidR="00C645F2" w:rsidRPr="00E31623" w:rsidRDefault="008906FD" w:rsidP="00796141">
      <w:pPr>
        <w:spacing w:after="0" w:line="240" w:lineRule="auto"/>
        <w:rPr>
          <w:rFonts w:ascii="Arial Narrow" w:hAnsi="Arial Narrow"/>
          <w:b/>
          <w:bCs/>
          <w:sz w:val="22"/>
          <w:szCs w:val="22"/>
        </w:rPr>
      </w:pPr>
      <w:r w:rsidRPr="008906FD">
        <w:rPr>
          <w:rFonts w:ascii="Arial Narrow" w:hAnsi="Arial Narrow"/>
          <w:b/>
          <w:bCs/>
          <w:sz w:val="22"/>
          <w:szCs w:val="22"/>
        </w:rPr>
        <w:t>RM Advisory LLC</w:t>
      </w:r>
      <w:r w:rsidR="00C645F2">
        <w:rPr>
          <w:rFonts w:ascii="Arial Narrow" w:hAnsi="Arial Narrow"/>
          <w:b/>
          <w:bCs/>
          <w:sz w:val="22"/>
          <w:szCs w:val="22"/>
        </w:rPr>
        <w:tab/>
      </w:r>
      <w:r w:rsidR="00C645F2">
        <w:rPr>
          <w:rFonts w:ascii="Arial Narrow" w:hAnsi="Arial Narrow"/>
          <w:b/>
          <w:bCs/>
          <w:sz w:val="22"/>
          <w:szCs w:val="22"/>
        </w:rPr>
        <w:tab/>
      </w:r>
      <w:r w:rsidR="00C645F2">
        <w:rPr>
          <w:rFonts w:ascii="Arial Narrow" w:hAnsi="Arial Narrow"/>
          <w:b/>
          <w:bCs/>
          <w:sz w:val="22"/>
          <w:szCs w:val="22"/>
        </w:rPr>
        <w:tab/>
      </w:r>
      <w:r w:rsidR="00C645F2">
        <w:rPr>
          <w:rFonts w:ascii="Arial Narrow" w:hAnsi="Arial Narrow"/>
          <w:b/>
          <w:bCs/>
          <w:sz w:val="22"/>
          <w:szCs w:val="22"/>
        </w:rPr>
        <w:tab/>
      </w:r>
      <w:r w:rsidR="00C645F2">
        <w:rPr>
          <w:rFonts w:ascii="Arial Narrow" w:hAnsi="Arial Narrow"/>
          <w:b/>
          <w:bCs/>
          <w:sz w:val="22"/>
          <w:szCs w:val="22"/>
        </w:rPr>
        <w:tab/>
      </w:r>
      <w:r>
        <w:rPr>
          <w:rFonts w:ascii="Arial Narrow" w:hAnsi="Arial Narrow"/>
          <w:b/>
          <w:bCs/>
          <w:sz w:val="22"/>
          <w:szCs w:val="22"/>
        </w:rPr>
        <w:t>[</w:t>
      </w:r>
      <w:r w:rsidR="00C645F2" w:rsidRPr="008906FD">
        <w:rPr>
          <w:rFonts w:ascii="Arial Narrow" w:hAnsi="Arial Narrow"/>
          <w:b/>
          <w:bCs/>
          <w:sz w:val="22"/>
          <w:szCs w:val="22"/>
          <w:highlight w:val="yellow"/>
        </w:rPr>
        <w:t>Client</w:t>
      </w:r>
      <w:r>
        <w:rPr>
          <w:rFonts w:ascii="Arial Narrow" w:hAnsi="Arial Narrow"/>
          <w:b/>
          <w:bCs/>
          <w:sz w:val="22"/>
          <w:szCs w:val="22"/>
        </w:rPr>
        <w:t>]</w:t>
      </w:r>
    </w:p>
    <w:p w14:paraId="6D5D326F" w14:textId="77777777" w:rsidR="00C645F2" w:rsidRPr="00E31623" w:rsidRDefault="00C645F2" w:rsidP="00796141">
      <w:pPr>
        <w:spacing w:after="0" w:line="240" w:lineRule="auto"/>
        <w:rPr>
          <w:rFonts w:ascii="Arial Narrow" w:hAnsi="Arial Narrow"/>
          <w:sz w:val="22"/>
          <w:szCs w:val="22"/>
        </w:rPr>
      </w:pPr>
      <w:r w:rsidRPr="00E31623">
        <w:rPr>
          <w:rFonts w:ascii="Arial Narrow" w:hAnsi="Arial Narrow"/>
          <w:sz w:val="22"/>
          <w:szCs w:val="22"/>
        </w:rPr>
        <w:br/>
        <w:t xml:space="preserve">By: </w:t>
      </w:r>
      <w:r>
        <w:rPr>
          <w:rFonts w:ascii="Arial Narrow" w:hAnsi="Arial Narrow"/>
          <w:sz w:val="22"/>
          <w:szCs w:val="22"/>
        </w:rPr>
        <w:tab/>
      </w:r>
      <w:r w:rsidRPr="00E31623">
        <w:rPr>
          <w:rFonts w:ascii="Arial Narrow" w:hAnsi="Arial Narrow"/>
          <w:sz w:val="22"/>
          <w:szCs w:val="22"/>
        </w:rPr>
        <w:t>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Pr="00E31623">
        <w:rPr>
          <w:rFonts w:ascii="Arial Narrow" w:hAnsi="Arial Narrow"/>
          <w:sz w:val="22"/>
          <w:szCs w:val="22"/>
        </w:rPr>
        <w:t>By</w:t>
      </w:r>
      <w:proofErr w:type="gramEnd"/>
      <w:r w:rsidRPr="00E31623">
        <w:rPr>
          <w:rFonts w:ascii="Arial Narrow" w:hAnsi="Arial Narrow"/>
          <w:sz w:val="22"/>
          <w:szCs w:val="22"/>
        </w:rPr>
        <w:t>:</w:t>
      </w:r>
      <w:r>
        <w:rPr>
          <w:rFonts w:ascii="Arial Narrow" w:hAnsi="Arial Narrow"/>
          <w:sz w:val="22"/>
          <w:szCs w:val="22"/>
        </w:rPr>
        <w:tab/>
      </w:r>
      <w:r w:rsidRPr="00E31623">
        <w:rPr>
          <w:rFonts w:ascii="Arial Narrow" w:hAnsi="Arial Narrow"/>
          <w:sz w:val="22"/>
          <w:szCs w:val="22"/>
        </w:rPr>
        <w:t>__________________________</w:t>
      </w:r>
    </w:p>
    <w:p w14:paraId="2B64AD95" w14:textId="77777777" w:rsidR="00C645F2" w:rsidRPr="00E31623" w:rsidRDefault="00C645F2" w:rsidP="00796141">
      <w:pPr>
        <w:spacing w:after="0" w:line="240" w:lineRule="auto"/>
        <w:rPr>
          <w:rFonts w:ascii="Arial Narrow" w:hAnsi="Arial Narrow"/>
          <w:sz w:val="22"/>
          <w:szCs w:val="22"/>
        </w:rPr>
      </w:pPr>
      <w:r w:rsidRPr="00E31623">
        <w:rPr>
          <w:rFonts w:ascii="Arial Narrow" w:hAnsi="Arial Narrow"/>
          <w:sz w:val="22"/>
          <w:szCs w:val="22"/>
        </w:rPr>
        <w:br/>
        <w:t>Name:</w:t>
      </w:r>
      <w:r>
        <w:rPr>
          <w:rFonts w:ascii="Arial Narrow" w:hAnsi="Arial Narrow"/>
          <w:sz w:val="22"/>
          <w:szCs w:val="22"/>
        </w:rPr>
        <w:tab/>
      </w:r>
      <w:r w:rsidRPr="00E31623">
        <w:rPr>
          <w:rFonts w:ascii="Arial Narrow" w:hAnsi="Arial Narrow"/>
          <w:sz w:val="22"/>
          <w:szCs w:val="22"/>
        </w:rPr>
        <w:t>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E31623">
        <w:rPr>
          <w:rFonts w:ascii="Arial Narrow" w:hAnsi="Arial Narrow"/>
          <w:sz w:val="22"/>
          <w:szCs w:val="22"/>
        </w:rPr>
        <w:t xml:space="preserve">Name: </w:t>
      </w:r>
      <w:r>
        <w:rPr>
          <w:rFonts w:ascii="Arial Narrow" w:hAnsi="Arial Narrow"/>
          <w:sz w:val="22"/>
          <w:szCs w:val="22"/>
        </w:rPr>
        <w:tab/>
      </w:r>
      <w:r w:rsidRPr="00E31623">
        <w:rPr>
          <w:rFonts w:ascii="Arial Narrow" w:hAnsi="Arial Narrow"/>
          <w:sz w:val="22"/>
          <w:szCs w:val="22"/>
        </w:rPr>
        <w:t>__________________________</w:t>
      </w:r>
    </w:p>
    <w:p w14:paraId="5063FE47" w14:textId="77777777" w:rsidR="00C645F2" w:rsidRDefault="00C645F2" w:rsidP="00796141">
      <w:pPr>
        <w:spacing w:after="0" w:line="240" w:lineRule="auto"/>
        <w:rPr>
          <w:rFonts w:ascii="Arial Narrow" w:hAnsi="Arial Narrow"/>
          <w:sz w:val="22"/>
          <w:szCs w:val="22"/>
        </w:rPr>
      </w:pPr>
      <w:r w:rsidRPr="00E31623">
        <w:rPr>
          <w:rFonts w:ascii="Arial Narrow" w:hAnsi="Arial Narrow"/>
          <w:sz w:val="22"/>
          <w:szCs w:val="22"/>
        </w:rPr>
        <w:br/>
      </w:r>
      <w:proofErr w:type="gramStart"/>
      <w:r>
        <w:rPr>
          <w:rFonts w:ascii="Arial Narrow" w:hAnsi="Arial Narrow"/>
          <w:sz w:val="22"/>
          <w:szCs w:val="22"/>
        </w:rPr>
        <w:t xml:space="preserve">Title: </w:t>
      </w:r>
      <w:r>
        <w:rPr>
          <w:rFonts w:ascii="Arial Narrow" w:hAnsi="Arial Narrow"/>
          <w:sz w:val="22"/>
          <w:szCs w:val="22"/>
        </w:rPr>
        <w:tab/>
      </w:r>
      <w:r w:rsidRPr="00E31623">
        <w:rPr>
          <w:rFonts w:ascii="Arial Narrow" w:hAnsi="Arial Narrow"/>
          <w:sz w:val="22"/>
          <w:szCs w:val="22"/>
        </w:rPr>
        <w:t>_</w:t>
      </w:r>
      <w:proofErr w:type="gramEnd"/>
      <w:r w:rsidRPr="00E31623">
        <w:rPr>
          <w:rFonts w:ascii="Arial Narrow" w:hAnsi="Arial Narrow"/>
          <w:sz w:val="22"/>
          <w:szCs w:val="22"/>
        </w:rPr>
        <w:t>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Title: </w:t>
      </w:r>
      <w:r>
        <w:rPr>
          <w:rFonts w:ascii="Arial Narrow" w:hAnsi="Arial Narrow"/>
          <w:sz w:val="22"/>
          <w:szCs w:val="22"/>
        </w:rPr>
        <w:tab/>
      </w:r>
      <w:r w:rsidRPr="00E31623">
        <w:rPr>
          <w:rFonts w:ascii="Arial Narrow" w:hAnsi="Arial Narrow"/>
          <w:sz w:val="22"/>
          <w:szCs w:val="22"/>
        </w:rPr>
        <w:t>__________________________</w:t>
      </w:r>
    </w:p>
    <w:p w14:paraId="271EB8C5" w14:textId="77777777" w:rsidR="00C645F2" w:rsidRDefault="00C645F2" w:rsidP="00796141">
      <w:pPr>
        <w:spacing w:after="0" w:line="240" w:lineRule="auto"/>
        <w:rPr>
          <w:rFonts w:ascii="Arial Narrow" w:hAnsi="Arial Narrow"/>
          <w:sz w:val="22"/>
          <w:szCs w:val="22"/>
        </w:rPr>
      </w:pPr>
    </w:p>
    <w:p w14:paraId="60A32246" w14:textId="77777777" w:rsidR="00C645F2" w:rsidRPr="00E31623" w:rsidRDefault="00C645F2" w:rsidP="00796141">
      <w:pPr>
        <w:spacing w:after="0" w:line="240" w:lineRule="auto"/>
        <w:rPr>
          <w:rFonts w:ascii="Arial Narrow" w:hAnsi="Arial Narrow"/>
          <w:sz w:val="22"/>
          <w:szCs w:val="22"/>
        </w:rPr>
      </w:pPr>
      <w:r w:rsidRPr="00E31623">
        <w:rPr>
          <w:rFonts w:ascii="Arial Narrow" w:hAnsi="Arial Narrow"/>
          <w:sz w:val="22"/>
          <w:szCs w:val="22"/>
        </w:rPr>
        <w:t>Date:</w:t>
      </w:r>
      <w:r>
        <w:rPr>
          <w:rFonts w:ascii="Arial Narrow" w:hAnsi="Arial Narrow"/>
          <w:sz w:val="22"/>
          <w:szCs w:val="22"/>
        </w:rPr>
        <w:tab/>
      </w:r>
      <w:proofErr w:type="gramStart"/>
      <w:r w:rsidRPr="00E31623">
        <w:rPr>
          <w:rFonts w:ascii="Arial Narrow" w:hAnsi="Arial Narrow"/>
          <w:sz w:val="22"/>
          <w:szCs w:val="22"/>
        </w:rPr>
        <w:t>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E31623">
        <w:rPr>
          <w:rFonts w:ascii="Arial Narrow" w:hAnsi="Arial Narrow"/>
          <w:sz w:val="22"/>
          <w:szCs w:val="22"/>
        </w:rPr>
        <w:t>Date</w:t>
      </w:r>
      <w:proofErr w:type="gramEnd"/>
      <w:r w:rsidRPr="00E31623">
        <w:rPr>
          <w:rFonts w:ascii="Arial Narrow" w:hAnsi="Arial Narrow"/>
          <w:sz w:val="22"/>
          <w:szCs w:val="22"/>
        </w:rPr>
        <w:t xml:space="preserve">: </w:t>
      </w:r>
      <w:r>
        <w:rPr>
          <w:rFonts w:ascii="Arial Narrow" w:hAnsi="Arial Narrow"/>
          <w:sz w:val="22"/>
          <w:szCs w:val="22"/>
        </w:rPr>
        <w:tab/>
      </w:r>
      <w:r w:rsidRPr="00E31623">
        <w:rPr>
          <w:rFonts w:ascii="Arial Narrow" w:hAnsi="Arial Narrow"/>
          <w:sz w:val="22"/>
          <w:szCs w:val="22"/>
        </w:rPr>
        <w:t>__________________________</w:t>
      </w:r>
    </w:p>
    <w:p w14:paraId="32BB218E" w14:textId="77777777" w:rsidR="00E2278E" w:rsidRPr="00C645F2" w:rsidRDefault="00E2278E" w:rsidP="00796141">
      <w:pPr>
        <w:pStyle w:val="ListParagraph"/>
        <w:spacing w:after="0" w:line="240" w:lineRule="auto"/>
        <w:ind w:left="0"/>
        <w:jc w:val="both"/>
        <w:rPr>
          <w:rFonts w:ascii="Arial Narrow" w:hAnsi="Arial Narrow"/>
          <w:b/>
          <w:bCs/>
          <w:sz w:val="22"/>
          <w:szCs w:val="22"/>
        </w:rPr>
      </w:pPr>
    </w:p>
    <w:p w14:paraId="764028B8" w14:textId="70505B63" w:rsidR="00E2278E" w:rsidRDefault="00E2278E" w:rsidP="00796141">
      <w:pPr>
        <w:spacing w:after="0" w:line="240" w:lineRule="auto"/>
        <w:rPr>
          <w:rFonts w:ascii="Arial Narrow" w:hAnsi="Arial Narrow"/>
          <w:sz w:val="22"/>
          <w:szCs w:val="22"/>
        </w:rPr>
      </w:pPr>
      <w:r>
        <w:rPr>
          <w:rFonts w:ascii="Arial Narrow" w:hAnsi="Arial Narrow"/>
          <w:sz w:val="22"/>
          <w:szCs w:val="22"/>
        </w:rPr>
        <w:br w:type="page"/>
      </w:r>
    </w:p>
    <w:p w14:paraId="55CEDE1F" w14:textId="2720BFE9" w:rsidR="00E2278E" w:rsidRPr="00E2278E" w:rsidRDefault="00E2278E" w:rsidP="00796141">
      <w:pPr>
        <w:spacing w:after="0" w:line="240" w:lineRule="auto"/>
        <w:jc w:val="center"/>
        <w:rPr>
          <w:rFonts w:ascii="Arial Narrow" w:hAnsi="Arial Narrow"/>
          <w:b/>
          <w:bCs/>
          <w:sz w:val="22"/>
          <w:szCs w:val="22"/>
        </w:rPr>
      </w:pPr>
      <w:r w:rsidRPr="00E2278E">
        <w:rPr>
          <w:rFonts w:ascii="Arial Narrow" w:hAnsi="Arial Narrow"/>
          <w:b/>
          <w:bCs/>
          <w:sz w:val="22"/>
          <w:szCs w:val="22"/>
        </w:rPr>
        <w:lastRenderedPageBreak/>
        <w:t>Exhibit A</w:t>
      </w:r>
    </w:p>
    <w:p w14:paraId="6FCDC3B6" w14:textId="77777777" w:rsidR="000A0BA0" w:rsidRDefault="00E2278E" w:rsidP="000A0BA0">
      <w:pPr>
        <w:spacing w:after="0" w:line="240" w:lineRule="auto"/>
        <w:jc w:val="center"/>
        <w:rPr>
          <w:rFonts w:ascii="Arial Narrow" w:hAnsi="Arial Narrow"/>
          <w:b/>
          <w:bCs/>
          <w:sz w:val="22"/>
          <w:szCs w:val="22"/>
        </w:rPr>
      </w:pPr>
      <w:proofErr w:type="gramStart"/>
      <w:r w:rsidRPr="00E2278E">
        <w:rPr>
          <w:rFonts w:ascii="Arial Narrow" w:hAnsi="Arial Narrow"/>
          <w:b/>
          <w:bCs/>
          <w:sz w:val="22"/>
          <w:szCs w:val="22"/>
        </w:rPr>
        <w:t>Form</w:t>
      </w:r>
      <w:proofErr w:type="gramEnd"/>
      <w:r w:rsidRPr="00E2278E">
        <w:rPr>
          <w:rFonts w:ascii="Arial Narrow" w:hAnsi="Arial Narrow"/>
          <w:b/>
          <w:bCs/>
          <w:sz w:val="22"/>
          <w:szCs w:val="22"/>
        </w:rPr>
        <w:t xml:space="preserve"> SOW</w:t>
      </w:r>
    </w:p>
    <w:p w14:paraId="2C0BFDA9" w14:textId="77777777" w:rsidR="00A9294F" w:rsidRDefault="00A9294F" w:rsidP="000A0BA0">
      <w:pPr>
        <w:spacing w:after="0" w:line="240" w:lineRule="auto"/>
        <w:jc w:val="center"/>
        <w:rPr>
          <w:rFonts w:ascii="Arial Narrow" w:hAnsi="Arial Narrow"/>
          <w:b/>
          <w:bCs/>
          <w:sz w:val="22"/>
          <w:szCs w:val="22"/>
        </w:rPr>
      </w:pPr>
    </w:p>
    <w:p w14:paraId="5502CB66" w14:textId="2AB6F7DF" w:rsidR="00A9294F" w:rsidRDefault="00A9294F" w:rsidP="000A0BA0">
      <w:pPr>
        <w:spacing w:after="0" w:line="240" w:lineRule="auto"/>
        <w:jc w:val="center"/>
        <w:rPr>
          <w:rFonts w:ascii="Arial Narrow" w:hAnsi="Arial Narrow"/>
          <w:b/>
          <w:bCs/>
          <w:sz w:val="22"/>
          <w:szCs w:val="22"/>
        </w:rPr>
      </w:pPr>
      <w:r>
        <w:rPr>
          <w:rFonts w:ascii="Arial Narrow" w:hAnsi="Arial Narrow"/>
          <w:b/>
          <w:bCs/>
          <w:sz w:val="22"/>
          <w:szCs w:val="22"/>
        </w:rPr>
        <w:t xml:space="preserve">Statement of </w:t>
      </w:r>
      <w:proofErr w:type="gramStart"/>
      <w:r>
        <w:rPr>
          <w:rFonts w:ascii="Arial Narrow" w:hAnsi="Arial Narrow"/>
          <w:b/>
          <w:bCs/>
          <w:sz w:val="22"/>
          <w:szCs w:val="22"/>
        </w:rPr>
        <w:t>Work # [</w:t>
      </w:r>
      <w:proofErr w:type="gramEnd"/>
      <w:r w:rsidRPr="00A9294F">
        <w:rPr>
          <w:rFonts w:ascii="Arial Narrow" w:hAnsi="Arial Narrow"/>
          <w:b/>
          <w:bCs/>
          <w:sz w:val="22"/>
          <w:szCs w:val="22"/>
          <w:highlight w:val="yellow"/>
        </w:rPr>
        <w:t>INSERT</w:t>
      </w:r>
      <w:r>
        <w:rPr>
          <w:rFonts w:ascii="Arial Narrow" w:hAnsi="Arial Narrow"/>
          <w:b/>
          <w:bCs/>
          <w:sz w:val="22"/>
          <w:szCs w:val="22"/>
        </w:rPr>
        <w:t>]</w:t>
      </w:r>
    </w:p>
    <w:p w14:paraId="436249A5" w14:textId="77777777" w:rsidR="000A0BA0" w:rsidRDefault="000A0BA0" w:rsidP="000A0BA0">
      <w:pPr>
        <w:spacing w:after="0" w:line="240" w:lineRule="auto"/>
        <w:jc w:val="center"/>
        <w:rPr>
          <w:rFonts w:ascii="Arial Narrow" w:hAnsi="Arial Narrow"/>
          <w:sz w:val="22"/>
          <w:szCs w:val="22"/>
        </w:rPr>
      </w:pPr>
    </w:p>
    <w:p w14:paraId="7E220A79" w14:textId="04948343" w:rsidR="00971C70" w:rsidRDefault="000A0BA0" w:rsidP="00387345">
      <w:pPr>
        <w:pStyle w:val="ListParagraph"/>
        <w:spacing w:after="0" w:line="240" w:lineRule="auto"/>
        <w:ind w:left="0"/>
        <w:jc w:val="both"/>
        <w:rPr>
          <w:rFonts w:ascii="Arial Narrow" w:hAnsi="Arial Narrow"/>
          <w:sz w:val="22"/>
          <w:szCs w:val="22"/>
        </w:rPr>
      </w:pPr>
      <w:r>
        <w:rPr>
          <w:rFonts w:ascii="Arial Narrow" w:hAnsi="Arial Narrow"/>
          <w:sz w:val="22"/>
          <w:szCs w:val="22"/>
        </w:rPr>
        <w:t>This Statement of Work (“</w:t>
      </w:r>
      <w:r w:rsidRPr="000A0BA0">
        <w:rPr>
          <w:rFonts w:ascii="Arial Narrow" w:hAnsi="Arial Narrow"/>
          <w:b/>
          <w:bCs/>
          <w:sz w:val="22"/>
          <w:szCs w:val="22"/>
        </w:rPr>
        <w:t>SOW</w:t>
      </w:r>
      <w:r>
        <w:rPr>
          <w:rFonts w:ascii="Arial Narrow" w:hAnsi="Arial Narrow"/>
          <w:sz w:val="22"/>
          <w:szCs w:val="22"/>
        </w:rPr>
        <w:t>”) effective as of the last date of signature (the “</w:t>
      </w:r>
      <w:r w:rsidR="00387345" w:rsidRPr="00387345">
        <w:rPr>
          <w:rFonts w:ascii="Arial Narrow" w:hAnsi="Arial Narrow"/>
          <w:b/>
          <w:bCs/>
          <w:sz w:val="22"/>
          <w:szCs w:val="22"/>
        </w:rPr>
        <w:t>SOW</w:t>
      </w:r>
      <w:r w:rsidR="00387345">
        <w:rPr>
          <w:rFonts w:ascii="Arial Narrow" w:hAnsi="Arial Narrow"/>
          <w:sz w:val="22"/>
          <w:szCs w:val="22"/>
        </w:rPr>
        <w:t xml:space="preserve"> </w:t>
      </w:r>
      <w:r w:rsidRPr="006E35FA">
        <w:rPr>
          <w:rFonts w:ascii="Arial Narrow" w:hAnsi="Arial Narrow"/>
          <w:b/>
          <w:bCs/>
          <w:sz w:val="22"/>
          <w:szCs w:val="22"/>
        </w:rPr>
        <w:t>Effective Date</w:t>
      </w:r>
      <w:r>
        <w:rPr>
          <w:rFonts w:ascii="Arial Narrow" w:hAnsi="Arial Narrow"/>
          <w:sz w:val="22"/>
          <w:szCs w:val="22"/>
        </w:rPr>
        <w:t xml:space="preserve">”) is between </w:t>
      </w:r>
      <w:r w:rsidR="008906FD">
        <w:rPr>
          <w:rFonts w:ascii="Arial Narrow" w:hAnsi="Arial Narrow"/>
          <w:sz w:val="22"/>
          <w:szCs w:val="22"/>
        </w:rPr>
        <w:t>RM Advisory LLC</w:t>
      </w:r>
      <w:r>
        <w:rPr>
          <w:rFonts w:ascii="Arial Narrow" w:hAnsi="Arial Narrow"/>
          <w:sz w:val="22"/>
          <w:szCs w:val="22"/>
        </w:rPr>
        <w:t xml:space="preserve">, a Delaware </w:t>
      </w:r>
      <w:r w:rsidR="008906FD">
        <w:rPr>
          <w:rFonts w:ascii="Arial Narrow" w:hAnsi="Arial Narrow"/>
          <w:sz w:val="22"/>
          <w:szCs w:val="22"/>
        </w:rPr>
        <w:t>limited liability company</w:t>
      </w:r>
      <w:r w:rsidRPr="006E35FA">
        <w:rPr>
          <w:rFonts w:ascii="Arial Narrow" w:hAnsi="Arial Narrow"/>
          <w:sz w:val="22"/>
          <w:szCs w:val="22"/>
        </w:rPr>
        <w:t xml:space="preserve"> ("</w:t>
      </w:r>
      <w:r w:rsidRPr="006E35FA">
        <w:rPr>
          <w:rFonts w:ascii="Arial Narrow" w:hAnsi="Arial Narrow"/>
          <w:b/>
          <w:bCs/>
          <w:sz w:val="22"/>
          <w:szCs w:val="22"/>
        </w:rPr>
        <w:t>Consultant</w:t>
      </w:r>
      <w:r w:rsidRPr="006E35FA">
        <w:rPr>
          <w:rFonts w:ascii="Arial Narrow" w:hAnsi="Arial Narrow"/>
          <w:sz w:val="22"/>
          <w:szCs w:val="22"/>
        </w:rPr>
        <w:t>")</w:t>
      </w:r>
      <w:r>
        <w:rPr>
          <w:rFonts w:ascii="Arial Narrow" w:hAnsi="Arial Narrow"/>
          <w:sz w:val="22"/>
          <w:szCs w:val="22"/>
        </w:rPr>
        <w:t xml:space="preserve"> and </w:t>
      </w:r>
      <w:r w:rsidR="00015313" w:rsidRPr="006E35FA">
        <w:rPr>
          <w:rFonts w:ascii="Arial Narrow" w:hAnsi="Arial Narrow"/>
          <w:sz w:val="22"/>
          <w:szCs w:val="22"/>
        </w:rPr>
        <w:t>[</w:t>
      </w:r>
      <w:r w:rsidR="00015313" w:rsidRPr="006E35FA">
        <w:rPr>
          <w:rFonts w:ascii="Arial Narrow" w:hAnsi="Arial Narrow"/>
          <w:sz w:val="22"/>
          <w:szCs w:val="22"/>
          <w:highlight w:val="yellow"/>
        </w:rPr>
        <w:t>INSERT</w:t>
      </w:r>
      <w:r w:rsidR="00015313" w:rsidRPr="006E35FA">
        <w:rPr>
          <w:rFonts w:ascii="Arial Narrow" w:hAnsi="Arial Narrow"/>
          <w:sz w:val="22"/>
          <w:szCs w:val="22"/>
        </w:rPr>
        <w:t>]</w:t>
      </w:r>
      <w:r w:rsidR="00015313">
        <w:rPr>
          <w:rFonts w:ascii="Arial Narrow" w:hAnsi="Arial Narrow"/>
          <w:sz w:val="22"/>
          <w:szCs w:val="22"/>
        </w:rPr>
        <w:t xml:space="preserve">, </w:t>
      </w:r>
      <w:r>
        <w:rPr>
          <w:rFonts w:ascii="Arial Narrow" w:hAnsi="Arial Narrow"/>
          <w:sz w:val="22"/>
          <w:szCs w:val="22"/>
        </w:rPr>
        <w:t xml:space="preserve">a </w:t>
      </w:r>
      <w:r w:rsidRPr="006E35FA">
        <w:rPr>
          <w:rFonts w:ascii="Arial Narrow" w:hAnsi="Arial Narrow"/>
          <w:sz w:val="22"/>
          <w:szCs w:val="22"/>
          <w:highlight w:val="yellow"/>
        </w:rPr>
        <w:t>[insert type of legal entity and jurisdiction]</w:t>
      </w:r>
      <w:r w:rsidR="007D3709">
        <w:rPr>
          <w:rFonts w:ascii="Arial Narrow" w:hAnsi="Arial Narrow"/>
          <w:sz w:val="22"/>
          <w:szCs w:val="22"/>
        </w:rPr>
        <w:t xml:space="preserve"> </w:t>
      </w:r>
      <w:r w:rsidR="00DF1BB2">
        <w:rPr>
          <w:rFonts w:ascii="Arial Narrow" w:hAnsi="Arial Narrow"/>
          <w:sz w:val="22"/>
          <w:szCs w:val="22"/>
        </w:rPr>
        <w:t>and incorporates the terms of the Master Services A</w:t>
      </w:r>
      <w:r w:rsidR="00CB4106">
        <w:rPr>
          <w:rFonts w:ascii="Arial Narrow" w:hAnsi="Arial Narrow"/>
          <w:sz w:val="22"/>
          <w:szCs w:val="22"/>
        </w:rPr>
        <w:t>g</w:t>
      </w:r>
      <w:r w:rsidR="00DF1BB2">
        <w:rPr>
          <w:rFonts w:ascii="Arial Narrow" w:hAnsi="Arial Narrow"/>
          <w:sz w:val="22"/>
          <w:szCs w:val="22"/>
        </w:rPr>
        <w:t>reement</w:t>
      </w:r>
      <w:r w:rsidR="00CB4106">
        <w:rPr>
          <w:rFonts w:ascii="Arial Narrow" w:hAnsi="Arial Narrow"/>
          <w:sz w:val="22"/>
          <w:szCs w:val="22"/>
        </w:rPr>
        <w:t xml:space="preserve"> </w:t>
      </w:r>
      <w:r w:rsidR="007D3709">
        <w:rPr>
          <w:rFonts w:ascii="Arial Narrow" w:hAnsi="Arial Narrow"/>
          <w:sz w:val="22"/>
          <w:szCs w:val="22"/>
        </w:rPr>
        <w:t xml:space="preserve">between </w:t>
      </w:r>
      <w:r w:rsidR="00BB388E">
        <w:rPr>
          <w:rFonts w:ascii="Arial Narrow" w:hAnsi="Arial Narrow"/>
          <w:sz w:val="22"/>
          <w:szCs w:val="22"/>
        </w:rPr>
        <w:t>Consultant and [</w:t>
      </w:r>
      <w:r w:rsidR="00BB388E" w:rsidRPr="00BB388E">
        <w:rPr>
          <w:rFonts w:ascii="Arial Narrow" w:hAnsi="Arial Narrow"/>
          <w:sz w:val="22"/>
          <w:szCs w:val="22"/>
          <w:highlight w:val="yellow"/>
        </w:rPr>
        <w:t>INSERT</w:t>
      </w:r>
      <w:r w:rsidR="00BB388E">
        <w:rPr>
          <w:rFonts w:ascii="Arial Narrow" w:hAnsi="Arial Narrow"/>
          <w:sz w:val="22"/>
          <w:szCs w:val="22"/>
        </w:rPr>
        <w:t>]</w:t>
      </w:r>
      <w:r w:rsidR="00587B02">
        <w:rPr>
          <w:rFonts w:ascii="Arial Narrow" w:hAnsi="Arial Narrow"/>
          <w:sz w:val="22"/>
          <w:szCs w:val="22"/>
        </w:rPr>
        <w:t xml:space="preserve"> </w:t>
      </w:r>
      <w:r w:rsidR="00587B02" w:rsidRPr="00F51F33">
        <w:rPr>
          <w:rFonts w:ascii="Arial Narrow" w:hAnsi="Arial Narrow"/>
          <w:sz w:val="22"/>
          <w:szCs w:val="22"/>
        </w:rPr>
        <w:t>(</w:t>
      </w:r>
      <w:r w:rsidR="00144802" w:rsidRPr="00F51F33">
        <w:rPr>
          <w:rFonts w:ascii="Arial Narrow" w:hAnsi="Arial Narrow"/>
          <w:sz w:val="22"/>
          <w:szCs w:val="22"/>
        </w:rPr>
        <w:t>“</w:t>
      </w:r>
      <w:r w:rsidR="00144802" w:rsidRPr="00F51F33">
        <w:rPr>
          <w:rFonts w:ascii="Arial Narrow" w:hAnsi="Arial Narrow"/>
          <w:b/>
          <w:bCs/>
          <w:sz w:val="22"/>
          <w:szCs w:val="22"/>
        </w:rPr>
        <w:t>Client</w:t>
      </w:r>
      <w:r w:rsidR="00144802" w:rsidRPr="00F51F33">
        <w:rPr>
          <w:rFonts w:ascii="Arial Narrow" w:hAnsi="Arial Narrow"/>
          <w:sz w:val="22"/>
          <w:szCs w:val="22"/>
        </w:rPr>
        <w:t>”</w:t>
      </w:r>
      <w:r w:rsidR="00587B02" w:rsidRPr="00F51F33">
        <w:rPr>
          <w:rFonts w:ascii="Arial Narrow" w:hAnsi="Arial Narrow"/>
          <w:sz w:val="22"/>
          <w:szCs w:val="22"/>
        </w:rPr>
        <w:t>)</w:t>
      </w:r>
      <w:r w:rsidR="00BB388E">
        <w:rPr>
          <w:rFonts w:ascii="Arial Narrow" w:hAnsi="Arial Narrow"/>
          <w:sz w:val="22"/>
          <w:szCs w:val="22"/>
        </w:rPr>
        <w:t xml:space="preserve"> </w:t>
      </w:r>
      <w:r w:rsidR="00CB4106">
        <w:rPr>
          <w:rFonts w:ascii="Arial Narrow" w:hAnsi="Arial Narrow"/>
          <w:sz w:val="22"/>
          <w:szCs w:val="22"/>
        </w:rPr>
        <w:t>with th</w:t>
      </w:r>
      <w:r w:rsidR="00387345">
        <w:rPr>
          <w:rFonts w:ascii="Arial Narrow" w:hAnsi="Arial Narrow"/>
          <w:sz w:val="22"/>
          <w:szCs w:val="22"/>
        </w:rPr>
        <w:t xml:space="preserve">e Effective Date of </w:t>
      </w:r>
      <w:r w:rsidR="00387345" w:rsidRPr="006E35FA">
        <w:rPr>
          <w:rFonts w:ascii="Arial Narrow" w:hAnsi="Arial Narrow"/>
          <w:sz w:val="22"/>
          <w:szCs w:val="22"/>
        </w:rPr>
        <w:t>[</w:t>
      </w:r>
      <w:r w:rsidR="00387345" w:rsidRPr="006E35FA">
        <w:rPr>
          <w:rFonts w:ascii="Arial Narrow" w:hAnsi="Arial Narrow"/>
          <w:sz w:val="22"/>
          <w:szCs w:val="22"/>
          <w:highlight w:val="yellow"/>
        </w:rPr>
        <w:t>INSERT</w:t>
      </w:r>
      <w:r w:rsidR="00387345" w:rsidRPr="006E35FA">
        <w:rPr>
          <w:rFonts w:ascii="Arial Narrow" w:hAnsi="Arial Narrow"/>
          <w:sz w:val="22"/>
          <w:szCs w:val="22"/>
        </w:rPr>
        <w:t>]</w:t>
      </w:r>
      <w:r w:rsidR="00387345">
        <w:rPr>
          <w:rFonts w:ascii="Arial Narrow" w:hAnsi="Arial Narrow"/>
          <w:sz w:val="22"/>
          <w:szCs w:val="22"/>
        </w:rPr>
        <w:t xml:space="preserve"> (“</w:t>
      </w:r>
      <w:r w:rsidR="00387345" w:rsidRPr="00387345">
        <w:rPr>
          <w:rFonts w:ascii="Arial Narrow" w:hAnsi="Arial Narrow"/>
          <w:b/>
          <w:bCs/>
          <w:sz w:val="22"/>
          <w:szCs w:val="22"/>
        </w:rPr>
        <w:t>Agreement</w:t>
      </w:r>
      <w:r w:rsidR="00387345">
        <w:rPr>
          <w:rFonts w:ascii="Arial Narrow" w:hAnsi="Arial Narrow"/>
          <w:sz w:val="22"/>
          <w:szCs w:val="22"/>
        </w:rPr>
        <w:t xml:space="preserve">”). </w:t>
      </w:r>
      <w:r w:rsidR="00971C70" w:rsidRPr="006E35FA">
        <w:rPr>
          <w:rFonts w:ascii="Arial Narrow" w:hAnsi="Arial Narrow"/>
          <w:sz w:val="22"/>
          <w:szCs w:val="22"/>
        </w:rPr>
        <w:t xml:space="preserve">In the event of any conflict or ambiguity between </w:t>
      </w:r>
      <w:r w:rsidR="00971C70">
        <w:rPr>
          <w:rFonts w:ascii="Arial Narrow" w:hAnsi="Arial Narrow"/>
          <w:sz w:val="22"/>
          <w:szCs w:val="22"/>
        </w:rPr>
        <w:t>th</w:t>
      </w:r>
      <w:r w:rsidR="0035114C">
        <w:rPr>
          <w:rFonts w:ascii="Arial Narrow" w:hAnsi="Arial Narrow"/>
          <w:sz w:val="22"/>
          <w:szCs w:val="22"/>
        </w:rPr>
        <w:t>e</w:t>
      </w:r>
      <w:r w:rsidR="00971C70">
        <w:rPr>
          <w:rFonts w:ascii="Arial Narrow" w:hAnsi="Arial Narrow"/>
          <w:sz w:val="22"/>
          <w:szCs w:val="22"/>
        </w:rPr>
        <w:t xml:space="preserve"> Agreement</w:t>
      </w:r>
      <w:r w:rsidR="00971C70" w:rsidRPr="006E35FA">
        <w:rPr>
          <w:rFonts w:ascii="Arial Narrow" w:hAnsi="Arial Narrow"/>
          <w:sz w:val="22"/>
          <w:szCs w:val="22"/>
        </w:rPr>
        <w:t xml:space="preserve"> and the </w:t>
      </w:r>
      <w:r w:rsidR="00971C70">
        <w:rPr>
          <w:rFonts w:ascii="Arial Narrow" w:hAnsi="Arial Narrow"/>
          <w:sz w:val="22"/>
          <w:szCs w:val="22"/>
        </w:rPr>
        <w:t>SOW</w:t>
      </w:r>
      <w:r w:rsidR="00971C70" w:rsidRPr="006E35FA">
        <w:rPr>
          <w:rFonts w:ascii="Arial Narrow" w:hAnsi="Arial Narrow"/>
          <w:sz w:val="22"/>
          <w:szCs w:val="22"/>
        </w:rPr>
        <w:t xml:space="preserve">, </w:t>
      </w:r>
      <w:r w:rsidR="00971C70">
        <w:rPr>
          <w:rFonts w:ascii="Arial Narrow" w:hAnsi="Arial Narrow"/>
          <w:sz w:val="22"/>
          <w:szCs w:val="22"/>
        </w:rPr>
        <w:t>the Agreement</w:t>
      </w:r>
      <w:r w:rsidR="00971C70" w:rsidRPr="006E35FA">
        <w:rPr>
          <w:rFonts w:ascii="Arial Narrow" w:hAnsi="Arial Narrow"/>
          <w:sz w:val="22"/>
          <w:szCs w:val="22"/>
        </w:rPr>
        <w:t xml:space="preserve"> shall control.</w:t>
      </w:r>
      <w:r w:rsidR="00015313">
        <w:rPr>
          <w:rFonts w:ascii="Arial Narrow" w:hAnsi="Arial Narrow"/>
          <w:sz w:val="22"/>
          <w:szCs w:val="22"/>
        </w:rPr>
        <w:t xml:space="preserve"> </w:t>
      </w:r>
      <w:r w:rsidR="00AC6BE3" w:rsidRPr="00AC6BE3">
        <w:rPr>
          <w:rFonts w:ascii="Arial Narrow" w:hAnsi="Arial Narrow"/>
          <w:sz w:val="22"/>
          <w:szCs w:val="22"/>
        </w:rPr>
        <w:t xml:space="preserve">All capitalized terms not defined herein shall have the meaning </w:t>
      </w:r>
      <w:r w:rsidR="00AC6BE3">
        <w:rPr>
          <w:rFonts w:ascii="Arial Narrow" w:hAnsi="Arial Narrow"/>
          <w:sz w:val="22"/>
          <w:szCs w:val="22"/>
        </w:rPr>
        <w:t>ascribed</w:t>
      </w:r>
      <w:r w:rsidR="00AC6BE3" w:rsidRPr="00AC6BE3">
        <w:rPr>
          <w:rFonts w:ascii="Arial Narrow" w:hAnsi="Arial Narrow"/>
          <w:sz w:val="22"/>
          <w:szCs w:val="22"/>
        </w:rPr>
        <w:t xml:space="preserve"> to </w:t>
      </w:r>
      <w:r w:rsidR="00AC6BE3">
        <w:rPr>
          <w:rFonts w:ascii="Arial Narrow" w:hAnsi="Arial Narrow"/>
          <w:sz w:val="22"/>
          <w:szCs w:val="22"/>
        </w:rPr>
        <w:t>them</w:t>
      </w:r>
      <w:r w:rsidR="00AC6BE3" w:rsidRPr="00AC6BE3">
        <w:rPr>
          <w:rFonts w:ascii="Arial Narrow" w:hAnsi="Arial Narrow"/>
          <w:sz w:val="22"/>
          <w:szCs w:val="22"/>
        </w:rPr>
        <w:t xml:space="preserve"> in the Agreement.</w:t>
      </w:r>
      <w:r w:rsidR="00AF1722">
        <w:rPr>
          <w:rFonts w:ascii="Arial Narrow" w:hAnsi="Arial Narrow"/>
          <w:sz w:val="22"/>
          <w:szCs w:val="22"/>
        </w:rPr>
        <w:t xml:space="preserve"> </w:t>
      </w:r>
      <w:r w:rsidR="00AF1722" w:rsidRPr="00AF1722">
        <w:rPr>
          <w:rFonts w:ascii="Arial Narrow" w:hAnsi="Arial Narrow"/>
          <w:sz w:val="22"/>
          <w:szCs w:val="22"/>
        </w:rPr>
        <w:t>All terms and conditions of the Agreement not expressly modified herein remain unchanged and in full force and effect.</w:t>
      </w:r>
    </w:p>
    <w:p w14:paraId="37CB2EC0" w14:textId="77777777" w:rsidR="00C424BD" w:rsidRPr="009B6FDE" w:rsidRDefault="00C424BD" w:rsidP="00387345">
      <w:pPr>
        <w:pStyle w:val="ListParagraph"/>
        <w:spacing w:after="0" w:line="240" w:lineRule="auto"/>
        <w:ind w:left="0"/>
        <w:jc w:val="both"/>
        <w:rPr>
          <w:rFonts w:ascii="Arial Narrow" w:hAnsi="Arial Narrow"/>
          <w:sz w:val="22"/>
          <w:szCs w:val="22"/>
          <w:highlight w:val="lightGray"/>
        </w:rPr>
      </w:pPr>
    </w:p>
    <w:p w14:paraId="60E6C70F" w14:textId="6B7753F9" w:rsidR="00C424BD" w:rsidRDefault="00C424BD" w:rsidP="00C424BD">
      <w:pPr>
        <w:pStyle w:val="ListParagraph"/>
        <w:spacing w:after="0" w:line="240" w:lineRule="auto"/>
        <w:ind w:left="0"/>
        <w:jc w:val="both"/>
        <w:rPr>
          <w:rFonts w:ascii="Arial Narrow" w:hAnsi="Arial Narrow"/>
          <w:sz w:val="22"/>
          <w:szCs w:val="22"/>
        </w:rPr>
      </w:pPr>
      <w:r w:rsidRPr="009B6FDE">
        <w:rPr>
          <w:rFonts w:ascii="Arial Narrow" w:hAnsi="Arial Narrow"/>
          <w:sz w:val="22"/>
          <w:szCs w:val="22"/>
          <w:highlight w:val="lightGray"/>
        </w:rPr>
        <w:t>This Statement of Work (“</w:t>
      </w:r>
      <w:r w:rsidRPr="009B6FDE">
        <w:rPr>
          <w:rFonts w:ascii="Arial Narrow" w:hAnsi="Arial Narrow"/>
          <w:b/>
          <w:bCs/>
          <w:sz w:val="22"/>
          <w:szCs w:val="22"/>
          <w:highlight w:val="lightGray"/>
        </w:rPr>
        <w:t>SOW</w:t>
      </w:r>
      <w:r w:rsidRPr="009B6FDE">
        <w:rPr>
          <w:rFonts w:ascii="Arial Narrow" w:hAnsi="Arial Narrow"/>
          <w:sz w:val="22"/>
          <w:szCs w:val="22"/>
          <w:highlight w:val="lightGray"/>
        </w:rPr>
        <w:t>”) effective as of the last date of signature (the “</w:t>
      </w:r>
      <w:r w:rsidRPr="009B6FDE">
        <w:rPr>
          <w:rFonts w:ascii="Arial Narrow" w:hAnsi="Arial Narrow"/>
          <w:b/>
          <w:bCs/>
          <w:sz w:val="22"/>
          <w:szCs w:val="22"/>
          <w:highlight w:val="lightGray"/>
        </w:rPr>
        <w:t>SOW</w:t>
      </w:r>
      <w:r w:rsidRPr="009B6FDE">
        <w:rPr>
          <w:rFonts w:ascii="Arial Narrow" w:hAnsi="Arial Narrow"/>
          <w:sz w:val="22"/>
          <w:szCs w:val="22"/>
          <w:highlight w:val="lightGray"/>
        </w:rPr>
        <w:t xml:space="preserve"> </w:t>
      </w:r>
      <w:r w:rsidRPr="009B6FDE">
        <w:rPr>
          <w:rFonts w:ascii="Arial Narrow" w:hAnsi="Arial Narrow"/>
          <w:b/>
          <w:bCs/>
          <w:sz w:val="22"/>
          <w:szCs w:val="22"/>
          <w:highlight w:val="lightGray"/>
        </w:rPr>
        <w:t>Effective Date</w:t>
      </w:r>
      <w:r w:rsidRPr="009B6FDE">
        <w:rPr>
          <w:rFonts w:ascii="Arial Narrow" w:hAnsi="Arial Narrow"/>
          <w:sz w:val="22"/>
          <w:szCs w:val="22"/>
          <w:highlight w:val="lightGray"/>
        </w:rPr>
        <w:t>”) is between RM Advisory LLC, a Delaware limited liability company ("</w:t>
      </w:r>
      <w:r w:rsidRPr="009B6FDE">
        <w:rPr>
          <w:rFonts w:ascii="Arial Narrow" w:hAnsi="Arial Narrow"/>
          <w:b/>
          <w:bCs/>
          <w:sz w:val="22"/>
          <w:szCs w:val="22"/>
          <w:highlight w:val="lightGray"/>
        </w:rPr>
        <w:t>Consultant</w:t>
      </w:r>
      <w:r w:rsidRPr="009B6FDE">
        <w:rPr>
          <w:rFonts w:ascii="Arial Narrow" w:hAnsi="Arial Narrow"/>
          <w:sz w:val="22"/>
          <w:szCs w:val="22"/>
          <w:highlight w:val="lightGray"/>
        </w:rPr>
        <w:t>") and [INSERT], a</w:t>
      </w:r>
      <w:r>
        <w:rPr>
          <w:rFonts w:ascii="Arial Narrow" w:hAnsi="Arial Narrow"/>
          <w:sz w:val="22"/>
          <w:szCs w:val="22"/>
        </w:rPr>
        <w:t xml:space="preserve"> </w:t>
      </w:r>
      <w:r w:rsidRPr="006E35FA">
        <w:rPr>
          <w:rFonts w:ascii="Arial Narrow" w:hAnsi="Arial Narrow"/>
          <w:sz w:val="22"/>
          <w:szCs w:val="22"/>
          <w:highlight w:val="yellow"/>
        </w:rPr>
        <w:t>[insert type of legal entity and jurisdiction</w:t>
      </w:r>
      <w:r w:rsidRPr="009B6FDE">
        <w:rPr>
          <w:rFonts w:ascii="Arial Narrow" w:hAnsi="Arial Narrow"/>
          <w:sz w:val="22"/>
          <w:szCs w:val="22"/>
          <w:highlight w:val="lightGray"/>
        </w:rPr>
        <w:t>] and incorporates the terms of the Master Services Agreement between Consultant and</w:t>
      </w:r>
      <w:r>
        <w:rPr>
          <w:rFonts w:ascii="Arial Narrow" w:hAnsi="Arial Narrow"/>
          <w:sz w:val="22"/>
          <w:szCs w:val="22"/>
        </w:rPr>
        <w:t xml:space="preserve"> [</w:t>
      </w:r>
      <w:r w:rsidRPr="00BB388E">
        <w:rPr>
          <w:rFonts w:ascii="Arial Narrow" w:hAnsi="Arial Narrow"/>
          <w:sz w:val="22"/>
          <w:szCs w:val="22"/>
          <w:highlight w:val="yellow"/>
        </w:rPr>
        <w:t>INSERT</w:t>
      </w:r>
      <w:r>
        <w:rPr>
          <w:rFonts w:ascii="Arial Narrow" w:hAnsi="Arial Narrow"/>
          <w:sz w:val="22"/>
          <w:szCs w:val="22"/>
        </w:rPr>
        <w:t>]</w:t>
      </w:r>
      <w:r w:rsidR="009B6FDE">
        <w:rPr>
          <w:rFonts w:ascii="Arial Narrow" w:hAnsi="Arial Narrow"/>
          <w:sz w:val="22"/>
          <w:szCs w:val="22"/>
        </w:rPr>
        <w:t xml:space="preserve"> </w:t>
      </w:r>
      <w:r w:rsidRPr="009B6FDE">
        <w:rPr>
          <w:rFonts w:ascii="Arial Narrow" w:hAnsi="Arial Narrow"/>
          <w:sz w:val="22"/>
          <w:szCs w:val="22"/>
          <w:highlight w:val="lightGray"/>
        </w:rPr>
        <w:t>with the Effective Date of</w:t>
      </w:r>
      <w:r>
        <w:rPr>
          <w:rFonts w:ascii="Arial Narrow" w:hAnsi="Arial Narrow"/>
          <w:sz w:val="22"/>
          <w:szCs w:val="22"/>
        </w:rPr>
        <w:t xml:space="preserve"> </w:t>
      </w:r>
      <w:r w:rsidRPr="006E35FA">
        <w:rPr>
          <w:rFonts w:ascii="Arial Narrow" w:hAnsi="Arial Narrow"/>
          <w:sz w:val="22"/>
          <w:szCs w:val="22"/>
        </w:rPr>
        <w:t>[</w:t>
      </w:r>
      <w:r w:rsidRPr="006E35FA">
        <w:rPr>
          <w:rFonts w:ascii="Arial Narrow" w:hAnsi="Arial Narrow"/>
          <w:sz w:val="22"/>
          <w:szCs w:val="22"/>
          <w:highlight w:val="yellow"/>
        </w:rPr>
        <w:t>INSERT</w:t>
      </w:r>
      <w:r w:rsidRPr="006E35FA">
        <w:rPr>
          <w:rFonts w:ascii="Arial Narrow" w:hAnsi="Arial Narrow"/>
          <w:sz w:val="22"/>
          <w:szCs w:val="22"/>
        </w:rPr>
        <w:t>]</w:t>
      </w:r>
      <w:r>
        <w:rPr>
          <w:rFonts w:ascii="Arial Narrow" w:hAnsi="Arial Narrow"/>
          <w:sz w:val="22"/>
          <w:szCs w:val="22"/>
        </w:rPr>
        <w:t xml:space="preserve"> </w:t>
      </w:r>
      <w:r w:rsidRPr="009B6FDE">
        <w:rPr>
          <w:rFonts w:ascii="Arial Narrow" w:hAnsi="Arial Narrow"/>
          <w:sz w:val="22"/>
          <w:szCs w:val="22"/>
          <w:highlight w:val="lightGray"/>
        </w:rPr>
        <w:t>(“</w:t>
      </w:r>
      <w:r w:rsidRPr="009B6FDE">
        <w:rPr>
          <w:rFonts w:ascii="Arial Narrow" w:hAnsi="Arial Narrow"/>
          <w:b/>
          <w:bCs/>
          <w:sz w:val="22"/>
          <w:szCs w:val="22"/>
          <w:highlight w:val="lightGray"/>
        </w:rPr>
        <w:t>Agreement</w:t>
      </w:r>
      <w:r w:rsidRPr="009B6FDE">
        <w:rPr>
          <w:rFonts w:ascii="Arial Narrow" w:hAnsi="Arial Narrow"/>
          <w:sz w:val="22"/>
          <w:szCs w:val="22"/>
          <w:highlight w:val="lightGray"/>
        </w:rPr>
        <w:t>”). For the purposes of this SOW, “Client” shall mean</w:t>
      </w:r>
      <w:r w:rsidRPr="009B6FDE">
        <w:rPr>
          <w:rFonts w:ascii="Arial Narrow" w:hAnsi="Arial Narrow"/>
          <w:sz w:val="22"/>
          <w:szCs w:val="22"/>
        </w:rPr>
        <w:t xml:space="preserve"> [</w:t>
      </w:r>
      <w:r w:rsidRPr="009B6FDE">
        <w:rPr>
          <w:rFonts w:ascii="Arial Narrow" w:hAnsi="Arial Narrow"/>
          <w:sz w:val="22"/>
          <w:szCs w:val="22"/>
          <w:highlight w:val="yellow"/>
        </w:rPr>
        <w:t>INSERT</w:t>
      </w:r>
      <w:r w:rsidRPr="009B6FDE">
        <w:rPr>
          <w:rFonts w:ascii="Arial Narrow" w:hAnsi="Arial Narrow"/>
          <w:sz w:val="22"/>
          <w:szCs w:val="22"/>
          <w:highlight w:val="lightGray"/>
        </w:rPr>
        <w:t>]. In the event of any conflict or ambiguity between the Agreement and the SOW, the Agreement shall control. All capitalized terms not defined herein shall have the meaning ascribed to them in the Agreement. All terms and conditions of the Agreement not expressly modified herein remain unchanged and in full force and effect.</w:t>
      </w:r>
    </w:p>
    <w:p w14:paraId="48CC4E5B" w14:textId="77777777" w:rsidR="00C424BD" w:rsidRDefault="00C424BD" w:rsidP="00387345">
      <w:pPr>
        <w:pStyle w:val="ListParagraph"/>
        <w:spacing w:after="0" w:line="240" w:lineRule="auto"/>
        <w:ind w:left="0"/>
        <w:jc w:val="both"/>
        <w:rPr>
          <w:rFonts w:ascii="Arial Narrow" w:hAnsi="Arial Narrow"/>
          <w:sz w:val="22"/>
          <w:szCs w:val="22"/>
        </w:rPr>
      </w:pPr>
    </w:p>
    <w:p w14:paraId="0B932A6F" w14:textId="77777777" w:rsidR="00C060EC" w:rsidRDefault="00C060EC" w:rsidP="008429BC">
      <w:pPr>
        <w:pStyle w:val="ListParagraph"/>
        <w:spacing w:after="0" w:line="240" w:lineRule="auto"/>
        <w:ind w:left="0" w:firstLine="180"/>
        <w:jc w:val="both"/>
        <w:rPr>
          <w:rFonts w:ascii="Arial Narrow" w:hAnsi="Arial Narrow"/>
          <w:sz w:val="22"/>
          <w:szCs w:val="22"/>
        </w:rPr>
      </w:pPr>
    </w:p>
    <w:p w14:paraId="7DE8D9C6" w14:textId="77777777" w:rsidR="008429BC" w:rsidRDefault="00C060EC" w:rsidP="008429BC">
      <w:pPr>
        <w:pStyle w:val="ListParagraph"/>
        <w:numPr>
          <w:ilvl w:val="0"/>
          <w:numId w:val="2"/>
        </w:numPr>
        <w:spacing w:after="0" w:line="240" w:lineRule="auto"/>
        <w:ind w:left="0" w:firstLine="0"/>
        <w:jc w:val="both"/>
        <w:rPr>
          <w:rFonts w:ascii="Arial Narrow" w:hAnsi="Arial Narrow"/>
          <w:b/>
          <w:bCs/>
          <w:sz w:val="22"/>
          <w:szCs w:val="22"/>
        </w:rPr>
      </w:pPr>
      <w:r w:rsidRPr="00B15EA5">
        <w:rPr>
          <w:rFonts w:ascii="Arial Narrow" w:hAnsi="Arial Narrow"/>
          <w:b/>
          <w:bCs/>
          <w:sz w:val="22"/>
          <w:szCs w:val="22"/>
        </w:rPr>
        <w:t>Services</w:t>
      </w:r>
    </w:p>
    <w:p w14:paraId="7B275B67" w14:textId="77777777" w:rsidR="008429BC" w:rsidRDefault="008429BC" w:rsidP="008429BC">
      <w:pPr>
        <w:pStyle w:val="ListParagraph"/>
        <w:spacing w:after="0" w:line="240" w:lineRule="auto"/>
        <w:ind w:left="1080" w:firstLine="180"/>
        <w:jc w:val="both"/>
        <w:rPr>
          <w:rFonts w:ascii="Arial Narrow" w:hAnsi="Arial Narrow"/>
          <w:b/>
          <w:bCs/>
          <w:sz w:val="22"/>
          <w:szCs w:val="22"/>
        </w:rPr>
      </w:pPr>
    </w:p>
    <w:p w14:paraId="4F98A7A6" w14:textId="0B59B8D8" w:rsidR="008429BC" w:rsidRPr="008429BC" w:rsidRDefault="008429BC" w:rsidP="008429BC">
      <w:pPr>
        <w:spacing w:after="0" w:line="240" w:lineRule="auto"/>
        <w:ind w:firstLine="180"/>
        <w:jc w:val="both"/>
        <w:rPr>
          <w:rFonts w:ascii="Arial Narrow" w:hAnsi="Arial Narrow"/>
          <w:sz w:val="22"/>
          <w:szCs w:val="22"/>
        </w:rPr>
      </w:pPr>
      <w:r w:rsidRPr="008429BC">
        <w:rPr>
          <w:rFonts w:ascii="Arial Narrow" w:hAnsi="Arial Narrow"/>
          <w:sz w:val="22"/>
          <w:szCs w:val="22"/>
        </w:rPr>
        <w:t>[</w:t>
      </w:r>
      <w:r w:rsidRPr="008429BC">
        <w:rPr>
          <w:rFonts w:ascii="Arial Narrow" w:hAnsi="Arial Narrow"/>
          <w:sz w:val="22"/>
          <w:szCs w:val="22"/>
          <w:highlight w:val="yellow"/>
        </w:rPr>
        <w:t>INSERT</w:t>
      </w:r>
      <w:r w:rsidRPr="008429BC">
        <w:rPr>
          <w:rFonts w:ascii="Arial Narrow" w:hAnsi="Arial Narrow"/>
          <w:sz w:val="22"/>
          <w:szCs w:val="22"/>
        </w:rPr>
        <w:t>]</w:t>
      </w:r>
    </w:p>
    <w:p w14:paraId="21021E24" w14:textId="77777777" w:rsidR="008429BC" w:rsidRDefault="008429BC" w:rsidP="008429BC">
      <w:pPr>
        <w:pStyle w:val="ListParagraph"/>
        <w:spacing w:after="0" w:line="240" w:lineRule="auto"/>
        <w:ind w:left="1080" w:firstLine="180"/>
        <w:jc w:val="both"/>
        <w:rPr>
          <w:rFonts w:ascii="Arial Narrow" w:hAnsi="Arial Narrow"/>
          <w:b/>
          <w:bCs/>
          <w:sz w:val="22"/>
          <w:szCs w:val="22"/>
        </w:rPr>
      </w:pPr>
    </w:p>
    <w:p w14:paraId="55FEE17A" w14:textId="43325B64" w:rsidR="00B15EA5" w:rsidRDefault="00B15EA5" w:rsidP="008429BC">
      <w:pPr>
        <w:pStyle w:val="ListParagraph"/>
        <w:numPr>
          <w:ilvl w:val="0"/>
          <w:numId w:val="2"/>
        </w:numPr>
        <w:spacing w:after="0" w:line="240" w:lineRule="auto"/>
        <w:ind w:left="0" w:firstLine="0"/>
        <w:jc w:val="both"/>
        <w:rPr>
          <w:rFonts w:ascii="Arial Narrow" w:hAnsi="Arial Narrow"/>
          <w:b/>
          <w:bCs/>
          <w:sz w:val="22"/>
          <w:szCs w:val="22"/>
        </w:rPr>
      </w:pPr>
      <w:r w:rsidRPr="008429BC">
        <w:rPr>
          <w:rFonts w:ascii="Arial Narrow" w:hAnsi="Arial Narrow"/>
          <w:b/>
          <w:bCs/>
          <w:sz w:val="22"/>
          <w:szCs w:val="22"/>
        </w:rPr>
        <w:t>Payment</w:t>
      </w:r>
    </w:p>
    <w:p w14:paraId="7C3BAD49" w14:textId="77777777" w:rsidR="008429BC" w:rsidRDefault="008429BC" w:rsidP="008429BC">
      <w:pPr>
        <w:spacing w:after="0" w:line="240" w:lineRule="auto"/>
        <w:jc w:val="both"/>
        <w:rPr>
          <w:rFonts w:ascii="Arial Narrow" w:hAnsi="Arial Narrow"/>
          <w:b/>
          <w:bCs/>
          <w:sz w:val="22"/>
          <w:szCs w:val="22"/>
        </w:rPr>
      </w:pPr>
    </w:p>
    <w:p w14:paraId="00AD72D7" w14:textId="1873C288" w:rsidR="008429BC" w:rsidRDefault="008429BC" w:rsidP="008429BC">
      <w:pPr>
        <w:spacing w:after="0" w:line="240" w:lineRule="auto"/>
        <w:jc w:val="both"/>
        <w:rPr>
          <w:rFonts w:ascii="Arial Narrow" w:hAnsi="Arial Narrow"/>
          <w:sz w:val="22"/>
          <w:szCs w:val="22"/>
        </w:rPr>
      </w:pPr>
      <w:r w:rsidRPr="006E35FA">
        <w:rPr>
          <w:rFonts w:ascii="Arial Narrow" w:hAnsi="Arial Narrow"/>
          <w:sz w:val="22"/>
          <w:szCs w:val="22"/>
        </w:rPr>
        <w:t>[</w:t>
      </w:r>
      <w:r w:rsidRPr="006E35FA">
        <w:rPr>
          <w:rFonts w:ascii="Arial Narrow" w:hAnsi="Arial Narrow"/>
          <w:sz w:val="22"/>
          <w:szCs w:val="22"/>
          <w:highlight w:val="yellow"/>
        </w:rPr>
        <w:t>INSERT</w:t>
      </w:r>
      <w:r w:rsidRPr="006E35FA">
        <w:rPr>
          <w:rFonts w:ascii="Arial Narrow" w:hAnsi="Arial Narrow"/>
          <w:sz w:val="22"/>
          <w:szCs w:val="22"/>
        </w:rPr>
        <w:t>]</w:t>
      </w:r>
    </w:p>
    <w:p w14:paraId="25EB938B" w14:textId="77777777" w:rsidR="001D21F9" w:rsidRDefault="001D21F9" w:rsidP="008429BC">
      <w:pPr>
        <w:spacing w:after="0" w:line="240" w:lineRule="auto"/>
        <w:jc w:val="both"/>
        <w:rPr>
          <w:rFonts w:ascii="Arial Narrow" w:hAnsi="Arial Narrow"/>
          <w:sz w:val="22"/>
          <w:szCs w:val="22"/>
        </w:rPr>
      </w:pPr>
    </w:p>
    <w:p w14:paraId="6C008151" w14:textId="77777777" w:rsidR="00E754DE" w:rsidRDefault="00E754DE" w:rsidP="008429BC">
      <w:pPr>
        <w:spacing w:after="0" w:line="240" w:lineRule="auto"/>
        <w:jc w:val="both"/>
        <w:rPr>
          <w:rFonts w:ascii="Arial Narrow" w:hAnsi="Arial Narrow"/>
          <w:sz w:val="22"/>
          <w:szCs w:val="22"/>
        </w:rPr>
      </w:pPr>
    </w:p>
    <w:p w14:paraId="0F357F90" w14:textId="6AF2E064" w:rsidR="00B15EA5" w:rsidRPr="00B1142F" w:rsidRDefault="00E754DE" w:rsidP="00B1142F">
      <w:pPr>
        <w:spacing w:after="0" w:line="240" w:lineRule="auto"/>
        <w:jc w:val="both"/>
        <w:rPr>
          <w:rFonts w:ascii="Arial Narrow" w:hAnsi="Arial Narrow"/>
          <w:b/>
          <w:bCs/>
          <w:sz w:val="22"/>
          <w:szCs w:val="22"/>
        </w:rPr>
      </w:pPr>
      <w:r w:rsidRPr="00E754DE">
        <w:rPr>
          <w:rFonts w:ascii="Arial Narrow" w:hAnsi="Arial Narrow"/>
          <w:b/>
          <w:bCs/>
          <w:sz w:val="22"/>
          <w:szCs w:val="22"/>
        </w:rPr>
        <w:t>Agreed:</w:t>
      </w:r>
    </w:p>
    <w:p w14:paraId="40901AAA" w14:textId="77777777" w:rsidR="00B15EA5" w:rsidRDefault="00B15EA5" w:rsidP="00387345">
      <w:pPr>
        <w:pStyle w:val="ListParagraph"/>
        <w:spacing w:after="0" w:line="240" w:lineRule="auto"/>
        <w:ind w:left="0"/>
        <w:jc w:val="both"/>
        <w:rPr>
          <w:rFonts w:ascii="Arial Narrow" w:hAnsi="Arial Narrow"/>
          <w:sz w:val="22"/>
          <w:szCs w:val="22"/>
        </w:rPr>
      </w:pPr>
    </w:p>
    <w:p w14:paraId="25E37767" w14:textId="3A4B47D6" w:rsidR="00B15EA5" w:rsidRPr="00E31623" w:rsidRDefault="008906FD" w:rsidP="00B15EA5">
      <w:pPr>
        <w:spacing w:after="0" w:line="240" w:lineRule="auto"/>
        <w:rPr>
          <w:rFonts w:ascii="Arial Narrow" w:hAnsi="Arial Narrow"/>
          <w:b/>
          <w:bCs/>
          <w:sz w:val="22"/>
          <w:szCs w:val="22"/>
        </w:rPr>
      </w:pPr>
      <w:r w:rsidRPr="008906FD">
        <w:rPr>
          <w:rFonts w:ascii="Arial Narrow" w:hAnsi="Arial Narrow"/>
          <w:b/>
          <w:bCs/>
          <w:sz w:val="22"/>
          <w:szCs w:val="22"/>
        </w:rPr>
        <w:t>RM Advisory LLC</w:t>
      </w:r>
      <w:r w:rsidR="00B15EA5">
        <w:rPr>
          <w:rFonts w:ascii="Arial Narrow" w:hAnsi="Arial Narrow"/>
          <w:b/>
          <w:bCs/>
          <w:sz w:val="22"/>
          <w:szCs w:val="22"/>
        </w:rPr>
        <w:tab/>
      </w:r>
      <w:r w:rsidR="00B15EA5">
        <w:rPr>
          <w:rFonts w:ascii="Arial Narrow" w:hAnsi="Arial Narrow"/>
          <w:b/>
          <w:bCs/>
          <w:sz w:val="22"/>
          <w:szCs w:val="22"/>
        </w:rPr>
        <w:tab/>
      </w:r>
      <w:r w:rsidR="00B15EA5">
        <w:rPr>
          <w:rFonts w:ascii="Arial Narrow" w:hAnsi="Arial Narrow"/>
          <w:b/>
          <w:bCs/>
          <w:sz w:val="22"/>
          <w:szCs w:val="22"/>
        </w:rPr>
        <w:tab/>
      </w:r>
      <w:r w:rsidR="00B15EA5">
        <w:rPr>
          <w:rFonts w:ascii="Arial Narrow" w:hAnsi="Arial Narrow"/>
          <w:b/>
          <w:bCs/>
          <w:sz w:val="22"/>
          <w:szCs w:val="22"/>
        </w:rPr>
        <w:tab/>
      </w:r>
      <w:r w:rsidR="00B15EA5">
        <w:rPr>
          <w:rFonts w:ascii="Arial Narrow" w:hAnsi="Arial Narrow"/>
          <w:b/>
          <w:bCs/>
          <w:sz w:val="22"/>
          <w:szCs w:val="22"/>
        </w:rPr>
        <w:tab/>
      </w:r>
      <w:r>
        <w:rPr>
          <w:rFonts w:ascii="Arial Narrow" w:hAnsi="Arial Narrow"/>
          <w:b/>
          <w:bCs/>
          <w:sz w:val="22"/>
          <w:szCs w:val="22"/>
        </w:rPr>
        <w:t>[</w:t>
      </w:r>
      <w:r w:rsidR="00B15EA5" w:rsidRPr="008906FD">
        <w:rPr>
          <w:rFonts w:ascii="Arial Narrow" w:hAnsi="Arial Narrow"/>
          <w:b/>
          <w:bCs/>
          <w:sz w:val="22"/>
          <w:szCs w:val="22"/>
          <w:highlight w:val="yellow"/>
        </w:rPr>
        <w:t>Client</w:t>
      </w:r>
      <w:r>
        <w:rPr>
          <w:rFonts w:ascii="Arial Narrow" w:hAnsi="Arial Narrow"/>
          <w:b/>
          <w:bCs/>
          <w:sz w:val="22"/>
          <w:szCs w:val="22"/>
        </w:rPr>
        <w:t>]</w:t>
      </w:r>
    </w:p>
    <w:p w14:paraId="226874E6" w14:textId="77777777" w:rsidR="00B15EA5" w:rsidRPr="00E31623" w:rsidRDefault="00B15EA5" w:rsidP="00B15EA5">
      <w:pPr>
        <w:spacing w:after="0" w:line="240" w:lineRule="auto"/>
        <w:rPr>
          <w:rFonts w:ascii="Arial Narrow" w:hAnsi="Arial Narrow"/>
          <w:sz w:val="22"/>
          <w:szCs w:val="22"/>
        </w:rPr>
      </w:pPr>
      <w:r w:rsidRPr="00E31623">
        <w:rPr>
          <w:rFonts w:ascii="Arial Narrow" w:hAnsi="Arial Narrow"/>
          <w:sz w:val="22"/>
          <w:szCs w:val="22"/>
        </w:rPr>
        <w:br/>
        <w:t xml:space="preserve">By: </w:t>
      </w:r>
      <w:r>
        <w:rPr>
          <w:rFonts w:ascii="Arial Narrow" w:hAnsi="Arial Narrow"/>
          <w:sz w:val="22"/>
          <w:szCs w:val="22"/>
        </w:rPr>
        <w:tab/>
      </w:r>
      <w:r w:rsidRPr="00E31623">
        <w:rPr>
          <w:rFonts w:ascii="Arial Narrow" w:hAnsi="Arial Narrow"/>
          <w:sz w:val="22"/>
          <w:szCs w:val="22"/>
        </w:rPr>
        <w:t>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Pr="00E31623">
        <w:rPr>
          <w:rFonts w:ascii="Arial Narrow" w:hAnsi="Arial Narrow"/>
          <w:sz w:val="22"/>
          <w:szCs w:val="22"/>
        </w:rPr>
        <w:t>By</w:t>
      </w:r>
      <w:proofErr w:type="gramEnd"/>
      <w:r w:rsidRPr="00E31623">
        <w:rPr>
          <w:rFonts w:ascii="Arial Narrow" w:hAnsi="Arial Narrow"/>
          <w:sz w:val="22"/>
          <w:szCs w:val="22"/>
        </w:rPr>
        <w:t>:</w:t>
      </w:r>
      <w:r>
        <w:rPr>
          <w:rFonts w:ascii="Arial Narrow" w:hAnsi="Arial Narrow"/>
          <w:sz w:val="22"/>
          <w:szCs w:val="22"/>
        </w:rPr>
        <w:tab/>
      </w:r>
      <w:r w:rsidRPr="00E31623">
        <w:rPr>
          <w:rFonts w:ascii="Arial Narrow" w:hAnsi="Arial Narrow"/>
          <w:sz w:val="22"/>
          <w:szCs w:val="22"/>
        </w:rPr>
        <w:t>__________________________</w:t>
      </w:r>
    </w:p>
    <w:p w14:paraId="1C59642A" w14:textId="77777777" w:rsidR="00B15EA5" w:rsidRPr="00E31623" w:rsidRDefault="00B15EA5" w:rsidP="00B15EA5">
      <w:pPr>
        <w:spacing w:after="0" w:line="240" w:lineRule="auto"/>
        <w:rPr>
          <w:rFonts w:ascii="Arial Narrow" w:hAnsi="Arial Narrow"/>
          <w:sz w:val="22"/>
          <w:szCs w:val="22"/>
        </w:rPr>
      </w:pPr>
      <w:r w:rsidRPr="00E31623">
        <w:rPr>
          <w:rFonts w:ascii="Arial Narrow" w:hAnsi="Arial Narrow"/>
          <w:sz w:val="22"/>
          <w:szCs w:val="22"/>
        </w:rPr>
        <w:br/>
        <w:t>Name:</w:t>
      </w:r>
      <w:r>
        <w:rPr>
          <w:rFonts w:ascii="Arial Narrow" w:hAnsi="Arial Narrow"/>
          <w:sz w:val="22"/>
          <w:szCs w:val="22"/>
        </w:rPr>
        <w:tab/>
      </w:r>
      <w:r w:rsidRPr="00E31623">
        <w:rPr>
          <w:rFonts w:ascii="Arial Narrow" w:hAnsi="Arial Narrow"/>
          <w:sz w:val="22"/>
          <w:szCs w:val="22"/>
        </w:rPr>
        <w:t>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E31623">
        <w:rPr>
          <w:rFonts w:ascii="Arial Narrow" w:hAnsi="Arial Narrow"/>
          <w:sz w:val="22"/>
          <w:szCs w:val="22"/>
        </w:rPr>
        <w:t xml:space="preserve">Name: </w:t>
      </w:r>
      <w:r>
        <w:rPr>
          <w:rFonts w:ascii="Arial Narrow" w:hAnsi="Arial Narrow"/>
          <w:sz w:val="22"/>
          <w:szCs w:val="22"/>
        </w:rPr>
        <w:tab/>
      </w:r>
      <w:r w:rsidRPr="00E31623">
        <w:rPr>
          <w:rFonts w:ascii="Arial Narrow" w:hAnsi="Arial Narrow"/>
          <w:sz w:val="22"/>
          <w:szCs w:val="22"/>
        </w:rPr>
        <w:t>__________________________</w:t>
      </w:r>
    </w:p>
    <w:p w14:paraId="2C64531C" w14:textId="77777777" w:rsidR="00B15EA5" w:rsidRDefault="00B15EA5" w:rsidP="00B15EA5">
      <w:pPr>
        <w:spacing w:after="0" w:line="240" w:lineRule="auto"/>
        <w:rPr>
          <w:rFonts w:ascii="Arial Narrow" w:hAnsi="Arial Narrow"/>
          <w:sz w:val="22"/>
          <w:szCs w:val="22"/>
        </w:rPr>
      </w:pPr>
      <w:r w:rsidRPr="00E31623">
        <w:rPr>
          <w:rFonts w:ascii="Arial Narrow" w:hAnsi="Arial Narrow"/>
          <w:sz w:val="22"/>
          <w:szCs w:val="22"/>
        </w:rPr>
        <w:br/>
      </w:r>
      <w:proofErr w:type="gramStart"/>
      <w:r>
        <w:rPr>
          <w:rFonts w:ascii="Arial Narrow" w:hAnsi="Arial Narrow"/>
          <w:sz w:val="22"/>
          <w:szCs w:val="22"/>
        </w:rPr>
        <w:t xml:space="preserve">Title: </w:t>
      </w:r>
      <w:r>
        <w:rPr>
          <w:rFonts w:ascii="Arial Narrow" w:hAnsi="Arial Narrow"/>
          <w:sz w:val="22"/>
          <w:szCs w:val="22"/>
        </w:rPr>
        <w:tab/>
      </w:r>
      <w:r w:rsidRPr="00E31623">
        <w:rPr>
          <w:rFonts w:ascii="Arial Narrow" w:hAnsi="Arial Narrow"/>
          <w:sz w:val="22"/>
          <w:szCs w:val="22"/>
        </w:rPr>
        <w:t>_</w:t>
      </w:r>
      <w:proofErr w:type="gramEnd"/>
      <w:r w:rsidRPr="00E31623">
        <w:rPr>
          <w:rFonts w:ascii="Arial Narrow" w:hAnsi="Arial Narrow"/>
          <w:sz w:val="22"/>
          <w:szCs w:val="22"/>
        </w:rPr>
        <w:t>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Title: </w:t>
      </w:r>
      <w:r>
        <w:rPr>
          <w:rFonts w:ascii="Arial Narrow" w:hAnsi="Arial Narrow"/>
          <w:sz w:val="22"/>
          <w:szCs w:val="22"/>
        </w:rPr>
        <w:tab/>
      </w:r>
      <w:r w:rsidRPr="00E31623">
        <w:rPr>
          <w:rFonts w:ascii="Arial Narrow" w:hAnsi="Arial Narrow"/>
          <w:sz w:val="22"/>
          <w:szCs w:val="22"/>
        </w:rPr>
        <w:t>__________________________</w:t>
      </w:r>
    </w:p>
    <w:p w14:paraId="1FD52753" w14:textId="77777777" w:rsidR="00B15EA5" w:rsidRDefault="00B15EA5" w:rsidP="00B15EA5">
      <w:pPr>
        <w:spacing w:after="0" w:line="240" w:lineRule="auto"/>
        <w:rPr>
          <w:rFonts w:ascii="Arial Narrow" w:hAnsi="Arial Narrow"/>
          <w:sz w:val="22"/>
          <w:szCs w:val="22"/>
        </w:rPr>
      </w:pPr>
    </w:p>
    <w:p w14:paraId="4F525FF0" w14:textId="77777777" w:rsidR="00B15EA5" w:rsidRPr="00E31623" w:rsidRDefault="00B15EA5" w:rsidP="00B15EA5">
      <w:pPr>
        <w:spacing w:after="0" w:line="240" w:lineRule="auto"/>
        <w:rPr>
          <w:rFonts w:ascii="Arial Narrow" w:hAnsi="Arial Narrow"/>
          <w:sz w:val="22"/>
          <w:szCs w:val="22"/>
        </w:rPr>
      </w:pPr>
      <w:r w:rsidRPr="00E31623">
        <w:rPr>
          <w:rFonts w:ascii="Arial Narrow" w:hAnsi="Arial Narrow"/>
          <w:sz w:val="22"/>
          <w:szCs w:val="22"/>
        </w:rPr>
        <w:t>Date:</w:t>
      </w:r>
      <w:r>
        <w:rPr>
          <w:rFonts w:ascii="Arial Narrow" w:hAnsi="Arial Narrow"/>
          <w:sz w:val="22"/>
          <w:szCs w:val="22"/>
        </w:rPr>
        <w:tab/>
      </w:r>
      <w:proofErr w:type="gramStart"/>
      <w:r w:rsidRPr="00E31623">
        <w:rPr>
          <w:rFonts w:ascii="Arial Narrow" w:hAnsi="Arial Narrow"/>
          <w:sz w:val="22"/>
          <w:szCs w:val="22"/>
        </w:rPr>
        <w:t>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E31623">
        <w:rPr>
          <w:rFonts w:ascii="Arial Narrow" w:hAnsi="Arial Narrow"/>
          <w:sz w:val="22"/>
          <w:szCs w:val="22"/>
        </w:rPr>
        <w:t>Date</w:t>
      </w:r>
      <w:proofErr w:type="gramEnd"/>
      <w:r w:rsidRPr="00E31623">
        <w:rPr>
          <w:rFonts w:ascii="Arial Narrow" w:hAnsi="Arial Narrow"/>
          <w:sz w:val="22"/>
          <w:szCs w:val="22"/>
        </w:rPr>
        <w:t xml:space="preserve">: </w:t>
      </w:r>
      <w:r>
        <w:rPr>
          <w:rFonts w:ascii="Arial Narrow" w:hAnsi="Arial Narrow"/>
          <w:sz w:val="22"/>
          <w:szCs w:val="22"/>
        </w:rPr>
        <w:tab/>
      </w:r>
      <w:r w:rsidRPr="00E31623">
        <w:rPr>
          <w:rFonts w:ascii="Arial Narrow" w:hAnsi="Arial Narrow"/>
          <w:sz w:val="22"/>
          <w:szCs w:val="22"/>
        </w:rPr>
        <w:t>__________________________</w:t>
      </w:r>
    </w:p>
    <w:p w14:paraId="213FC133" w14:textId="77777777" w:rsidR="00B15EA5" w:rsidRPr="00387345" w:rsidRDefault="00B15EA5" w:rsidP="00387345">
      <w:pPr>
        <w:pStyle w:val="ListParagraph"/>
        <w:spacing w:after="0" w:line="240" w:lineRule="auto"/>
        <w:ind w:left="0"/>
        <w:jc w:val="both"/>
        <w:rPr>
          <w:rFonts w:ascii="Arial Narrow" w:hAnsi="Arial Narrow"/>
          <w:sz w:val="22"/>
          <w:szCs w:val="22"/>
        </w:rPr>
      </w:pPr>
    </w:p>
    <w:sectPr w:rsidR="00B15EA5" w:rsidRPr="00387345" w:rsidSect="00B478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05344" w14:textId="77777777" w:rsidR="00021437" w:rsidRDefault="00021437" w:rsidP="00C640BD">
      <w:pPr>
        <w:spacing w:after="0" w:line="240" w:lineRule="auto"/>
      </w:pPr>
      <w:r>
        <w:separator/>
      </w:r>
    </w:p>
  </w:endnote>
  <w:endnote w:type="continuationSeparator" w:id="0">
    <w:p w14:paraId="54D9FCFF" w14:textId="77777777" w:rsidR="00021437" w:rsidRDefault="00021437" w:rsidP="00C64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Roboto">
    <w:panose1 w:val="02000000000000000000"/>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1DEF6" w14:textId="77777777" w:rsidR="005434C2" w:rsidRDefault="005434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FF5BD" w14:textId="77777777" w:rsidR="005434C2" w:rsidRDefault="005434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5BA98" w14:textId="77777777" w:rsidR="005434C2" w:rsidRDefault="00543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005FB" w14:textId="77777777" w:rsidR="00021437" w:rsidRDefault="00021437" w:rsidP="00C640BD">
      <w:pPr>
        <w:spacing w:after="0" w:line="240" w:lineRule="auto"/>
      </w:pPr>
      <w:r>
        <w:separator/>
      </w:r>
    </w:p>
  </w:footnote>
  <w:footnote w:type="continuationSeparator" w:id="0">
    <w:p w14:paraId="3A3A9538" w14:textId="77777777" w:rsidR="00021437" w:rsidRDefault="00021437" w:rsidP="00C64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1A52" w14:textId="77777777" w:rsidR="005434C2" w:rsidRDefault="005434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5292" w14:textId="77777777" w:rsidR="005434C2" w:rsidRDefault="005434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FC3D" w14:textId="44C1A991" w:rsidR="003D407A" w:rsidRPr="003D407A" w:rsidRDefault="003D407A" w:rsidP="003D407A">
    <w:pPr>
      <w:pStyle w:val="Header"/>
    </w:pPr>
    <w:r w:rsidRPr="003D407A">
      <w:rPr>
        <w:noProof/>
      </w:rPr>
      <w:drawing>
        <wp:inline distT="0" distB="0" distL="0" distR="0" wp14:anchorId="525B1A9E" wp14:editId="44FA9F73">
          <wp:extent cx="1328323" cy="818707"/>
          <wp:effectExtent l="0" t="0" r="5715" b="635"/>
          <wp:docPr id="36911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9652" cy="82568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66B58"/>
    <w:multiLevelType w:val="hybridMultilevel"/>
    <w:tmpl w:val="9962AD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ED634F"/>
    <w:multiLevelType w:val="hybridMultilevel"/>
    <w:tmpl w:val="2CD8A3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E173E7"/>
    <w:multiLevelType w:val="hybridMultilevel"/>
    <w:tmpl w:val="06AE8566"/>
    <w:lvl w:ilvl="0" w:tplc="BE3CB2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8A7694"/>
    <w:multiLevelType w:val="hybridMultilevel"/>
    <w:tmpl w:val="478074AA"/>
    <w:lvl w:ilvl="0" w:tplc="305817F2">
      <w:start w:val="1"/>
      <w:numFmt w:val="decimal"/>
      <w:lvlText w:val="%1."/>
      <w:lvlJc w:val="left"/>
      <w:pPr>
        <w:ind w:left="108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4104F7"/>
    <w:multiLevelType w:val="hybridMultilevel"/>
    <w:tmpl w:val="9BA808D2"/>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8365605">
    <w:abstractNumId w:val="3"/>
  </w:num>
  <w:num w:numId="2" w16cid:durableId="1559126948">
    <w:abstractNumId w:val="2"/>
  </w:num>
  <w:num w:numId="3" w16cid:durableId="721372221">
    <w:abstractNumId w:val="0"/>
  </w:num>
  <w:num w:numId="4" w16cid:durableId="1316884463">
    <w:abstractNumId w:val="1"/>
  </w:num>
  <w:num w:numId="5" w16cid:durableId="20369281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FA"/>
    <w:rsid w:val="000041F3"/>
    <w:rsid w:val="00011523"/>
    <w:rsid w:val="00015313"/>
    <w:rsid w:val="00021437"/>
    <w:rsid w:val="000333F4"/>
    <w:rsid w:val="000366AF"/>
    <w:rsid w:val="00054316"/>
    <w:rsid w:val="000724F1"/>
    <w:rsid w:val="00075859"/>
    <w:rsid w:val="00081C0B"/>
    <w:rsid w:val="00083546"/>
    <w:rsid w:val="0008646A"/>
    <w:rsid w:val="000A0BA0"/>
    <w:rsid w:val="000E1DD5"/>
    <w:rsid w:val="000F053C"/>
    <w:rsid w:val="001033D1"/>
    <w:rsid w:val="0012409B"/>
    <w:rsid w:val="0013664B"/>
    <w:rsid w:val="00144802"/>
    <w:rsid w:val="00155D37"/>
    <w:rsid w:val="00156F5A"/>
    <w:rsid w:val="001721BB"/>
    <w:rsid w:val="00172C58"/>
    <w:rsid w:val="00184DB3"/>
    <w:rsid w:val="00196345"/>
    <w:rsid w:val="001A20F5"/>
    <w:rsid w:val="001A4BE1"/>
    <w:rsid w:val="001A679D"/>
    <w:rsid w:val="001B4813"/>
    <w:rsid w:val="001B4A48"/>
    <w:rsid w:val="001D21F9"/>
    <w:rsid w:val="001E6B3A"/>
    <w:rsid w:val="001F2997"/>
    <w:rsid w:val="0020364B"/>
    <w:rsid w:val="00206856"/>
    <w:rsid w:val="002150F0"/>
    <w:rsid w:val="00216FA8"/>
    <w:rsid w:val="00223CC4"/>
    <w:rsid w:val="002302D5"/>
    <w:rsid w:val="00262886"/>
    <w:rsid w:val="00273E85"/>
    <w:rsid w:val="00277948"/>
    <w:rsid w:val="0028077E"/>
    <w:rsid w:val="00283A8E"/>
    <w:rsid w:val="002A25CE"/>
    <w:rsid w:val="002C40B9"/>
    <w:rsid w:val="002C5797"/>
    <w:rsid w:val="002D4A8F"/>
    <w:rsid w:val="002F5154"/>
    <w:rsid w:val="003267C6"/>
    <w:rsid w:val="003316EB"/>
    <w:rsid w:val="00335EA6"/>
    <w:rsid w:val="00336237"/>
    <w:rsid w:val="0034542F"/>
    <w:rsid w:val="0035071E"/>
    <w:rsid w:val="0035114C"/>
    <w:rsid w:val="00387345"/>
    <w:rsid w:val="0039784B"/>
    <w:rsid w:val="003A191D"/>
    <w:rsid w:val="003A3801"/>
    <w:rsid w:val="003B3B82"/>
    <w:rsid w:val="003C7EFB"/>
    <w:rsid w:val="003D407A"/>
    <w:rsid w:val="003E659E"/>
    <w:rsid w:val="003F0A2C"/>
    <w:rsid w:val="0040427B"/>
    <w:rsid w:val="00420957"/>
    <w:rsid w:val="00425E6A"/>
    <w:rsid w:val="004351F3"/>
    <w:rsid w:val="00436FBE"/>
    <w:rsid w:val="0045320D"/>
    <w:rsid w:val="0045361D"/>
    <w:rsid w:val="0045381D"/>
    <w:rsid w:val="00472078"/>
    <w:rsid w:val="00483EED"/>
    <w:rsid w:val="004A2F6F"/>
    <w:rsid w:val="004A7859"/>
    <w:rsid w:val="004B2D4D"/>
    <w:rsid w:val="004D2018"/>
    <w:rsid w:val="005118D3"/>
    <w:rsid w:val="0052373B"/>
    <w:rsid w:val="0053356D"/>
    <w:rsid w:val="00534CB4"/>
    <w:rsid w:val="005359A7"/>
    <w:rsid w:val="00542B20"/>
    <w:rsid w:val="005434C2"/>
    <w:rsid w:val="005523E3"/>
    <w:rsid w:val="00577477"/>
    <w:rsid w:val="005853C3"/>
    <w:rsid w:val="00587B02"/>
    <w:rsid w:val="005A377D"/>
    <w:rsid w:val="005C49FD"/>
    <w:rsid w:val="005D076F"/>
    <w:rsid w:val="005D520D"/>
    <w:rsid w:val="005E68CF"/>
    <w:rsid w:val="005E73CA"/>
    <w:rsid w:val="00605E48"/>
    <w:rsid w:val="00621254"/>
    <w:rsid w:val="00624903"/>
    <w:rsid w:val="00635D44"/>
    <w:rsid w:val="00635F45"/>
    <w:rsid w:val="006479AF"/>
    <w:rsid w:val="00657C9D"/>
    <w:rsid w:val="00676CA6"/>
    <w:rsid w:val="00693858"/>
    <w:rsid w:val="00695893"/>
    <w:rsid w:val="006B3213"/>
    <w:rsid w:val="006B650E"/>
    <w:rsid w:val="006C5850"/>
    <w:rsid w:val="006C7BE7"/>
    <w:rsid w:val="006E3318"/>
    <w:rsid w:val="006E35FA"/>
    <w:rsid w:val="006F1249"/>
    <w:rsid w:val="00701615"/>
    <w:rsid w:val="00747802"/>
    <w:rsid w:val="0075554A"/>
    <w:rsid w:val="007713CF"/>
    <w:rsid w:val="0078707A"/>
    <w:rsid w:val="00796141"/>
    <w:rsid w:val="007A2F82"/>
    <w:rsid w:val="007A3345"/>
    <w:rsid w:val="007A3F95"/>
    <w:rsid w:val="007B09C2"/>
    <w:rsid w:val="007C7B6E"/>
    <w:rsid w:val="007D3709"/>
    <w:rsid w:val="007F4B46"/>
    <w:rsid w:val="007F731D"/>
    <w:rsid w:val="00804666"/>
    <w:rsid w:val="00811503"/>
    <w:rsid w:val="008357B0"/>
    <w:rsid w:val="008429BC"/>
    <w:rsid w:val="008435BC"/>
    <w:rsid w:val="008716D6"/>
    <w:rsid w:val="0087275B"/>
    <w:rsid w:val="00876C98"/>
    <w:rsid w:val="0088318A"/>
    <w:rsid w:val="008906FD"/>
    <w:rsid w:val="0089737C"/>
    <w:rsid w:val="008B0D45"/>
    <w:rsid w:val="008D5C97"/>
    <w:rsid w:val="008F2C1D"/>
    <w:rsid w:val="00906271"/>
    <w:rsid w:val="00913793"/>
    <w:rsid w:val="00914EFC"/>
    <w:rsid w:val="00922029"/>
    <w:rsid w:val="00932059"/>
    <w:rsid w:val="0093583E"/>
    <w:rsid w:val="00950C41"/>
    <w:rsid w:val="00971C70"/>
    <w:rsid w:val="00972CD4"/>
    <w:rsid w:val="00987A39"/>
    <w:rsid w:val="009921C8"/>
    <w:rsid w:val="009973FA"/>
    <w:rsid w:val="0099776A"/>
    <w:rsid w:val="009B4E4D"/>
    <w:rsid w:val="009B6FDE"/>
    <w:rsid w:val="009D411D"/>
    <w:rsid w:val="009E0F97"/>
    <w:rsid w:val="009F6284"/>
    <w:rsid w:val="00A007F7"/>
    <w:rsid w:val="00A027A8"/>
    <w:rsid w:val="00A0654D"/>
    <w:rsid w:val="00A34EE9"/>
    <w:rsid w:val="00A4491A"/>
    <w:rsid w:val="00A75C9A"/>
    <w:rsid w:val="00A82F1B"/>
    <w:rsid w:val="00A82F66"/>
    <w:rsid w:val="00A91567"/>
    <w:rsid w:val="00A9294F"/>
    <w:rsid w:val="00A9723D"/>
    <w:rsid w:val="00AB78E7"/>
    <w:rsid w:val="00AC6BE3"/>
    <w:rsid w:val="00AD7DB5"/>
    <w:rsid w:val="00AE3E79"/>
    <w:rsid w:val="00AE5D28"/>
    <w:rsid w:val="00AE7364"/>
    <w:rsid w:val="00AF1722"/>
    <w:rsid w:val="00AF1AB5"/>
    <w:rsid w:val="00AF5F8C"/>
    <w:rsid w:val="00B04322"/>
    <w:rsid w:val="00B1142F"/>
    <w:rsid w:val="00B15EA5"/>
    <w:rsid w:val="00B26A31"/>
    <w:rsid w:val="00B47847"/>
    <w:rsid w:val="00B478C4"/>
    <w:rsid w:val="00B53673"/>
    <w:rsid w:val="00B8320C"/>
    <w:rsid w:val="00B8687D"/>
    <w:rsid w:val="00BA0CF8"/>
    <w:rsid w:val="00BA2F47"/>
    <w:rsid w:val="00BB388E"/>
    <w:rsid w:val="00BB6262"/>
    <w:rsid w:val="00BB64B5"/>
    <w:rsid w:val="00BC6AE0"/>
    <w:rsid w:val="00BD0B4C"/>
    <w:rsid w:val="00BD5D6C"/>
    <w:rsid w:val="00BE2906"/>
    <w:rsid w:val="00BE7509"/>
    <w:rsid w:val="00BF0B60"/>
    <w:rsid w:val="00C060EC"/>
    <w:rsid w:val="00C20178"/>
    <w:rsid w:val="00C2713C"/>
    <w:rsid w:val="00C32076"/>
    <w:rsid w:val="00C424BD"/>
    <w:rsid w:val="00C5053C"/>
    <w:rsid w:val="00C555EB"/>
    <w:rsid w:val="00C5787B"/>
    <w:rsid w:val="00C640BD"/>
    <w:rsid w:val="00C645F2"/>
    <w:rsid w:val="00C75F25"/>
    <w:rsid w:val="00C81E6B"/>
    <w:rsid w:val="00C92D28"/>
    <w:rsid w:val="00C96B61"/>
    <w:rsid w:val="00CA71CC"/>
    <w:rsid w:val="00CB229E"/>
    <w:rsid w:val="00CB4106"/>
    <w:rsid w:val="00CB57E1"/>
    <w:rsid w:val="00CC2413"/>
    <w:rsid w:val="00CD2E96"/>
    <w:rsid w:val="00CD6D2E"/>
    <w:rsid w:val="00CF1731"/>
    <w:rsid w:val="00CF4F66"/>
    <w:rsid w:val="00D028A8"/>
    <w:rsid w:val="00D070E8"/>
    <w:rsid w:val="00D1237C"/>
    <w:rsid w:val="00D12FCD"/>
    <w:rsid w:val="00D13CC0"/>
    <w:rsid w:val="00D17F57"/>
    <w:rsid w:val="00D26A09"/>
    <w:rsid w:val="00D373C9"/>
    <w:rsid w:val="00D41CE1"/>
    <w:rsid w:val="00D45DC5"/>
    <w:rsid w:val="00D574AC"/>
    <w:rsid w:val="00D82AAD"/>
    <w:rsid w:val="00DA3DCD"/>
    <w:rsid w:val="00DA4397"/>
    <w:rsid w:val="00DA5E2C"/>
    <w:rsid w:val="00DC4AD2"/>
    <w:rsid w:val="00DD40EC"/>
    <w:rsid w:val="00DF1BB2"/>
    <w:rsid w:val="00E000A1"/>
    <w:rsid w:val="00E00809"/>
    <w:rsid w:val="00E100FF"/>
    <w:rsid w:val="00E22687"/>
    <w:rsid w:val="00E2278E"/>
    <w:rsid w:val="00E71073"/>
    <w:rsid w:val="00E73FF4"/>
    <w:rsid w:val="00E74484"/>
    <w:rsid w:val="00E754DE"/>
    <w:rsid w:val="00E85E99"/>
    <w:rsid w:val="00E876C7"/>
    <w:rsid w:val="00E910CB"/>
    <w:rsid w:val="00EA0267"/>
    <w:rsid w:val="00EA1104"/>
    <w:rsid w:val="00EA7ABE"/>
    <w:rsid w:val="00EC45BD"/>
    <w:rsid w:val="00ED3027"/>
    <w:rsid w:val="00EF0F63"/>
    <w:rsid w:val="00F150A0"/>
    <w:rsid w:val="00F2193E"/>
    <w:rsid w:val="00F51F33"/>
    <w:rsid w:val="00F52414"/>
    <w:rsid w:val="00F65121"/>
    <w:rsid w:val="00F66EB9"/>
    <w:rsid w:val="00FC2C6B"/>
    <w:rsid w:val="00FD05B8"/>
    <w:rsid w:val="00FE6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C18E"/>
  <w15:chartTrackingRefBased/>
  <w15:docId w15:val="{22D8BBA4-3C31-4E8D-9670-3F3D3CCC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5FA"/>
  </w:style>
  <w:style w:type="paragraph" w:styleId="Heading1">
    <w:name w:val="heading 1"/>
    <w:basedOn w:val="Normal"/>
    <w:next w:val="Normal"/>
    <w:link w:val="Heading1Char"/>
    <w:uiPriority w:val="9"/>
    <w:qFormat/>
    <w:rsid w:val="006E35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5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5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5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5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5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5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5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5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5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5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5FA"/>
    <w:rPr>
      <w:rFonts w:eastAsiaTheme="majorEastAsia" w:cstheme="majorBidi"/>
      <w:color w:val="272727" w:themeColor="text1" w:themeTint="D8"/>
    </w:rPr>
  </w:style>
  <w:style w:type="paragraph" w:styleId="Title">
    <w:name w:val="Title"/>
    <w:basedOn w:val="Normal"/>
    <w:next w:val="Normal"/>
    <w:link w:val="TitleChar"/>
    <w:uiPriority w:val="10"/>
    <w:qFormat/>
    <w:rsid w:val="006E3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5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5FA"/>
    <w:pPr>
      <w:spacing w:before="160"/>
      <w:jc w:val="center"/>
    </w:pPr>
    <w:rPr>
      <w:i/>
      <w:iCs/>
      <w:color w:val="404040" w:themeColor="text1" w:themeTint="BF"/>
    </w:rPr>
  </w:style>
  <w:style w:type="character" w:customStyle="1" w:styleId="QuoteChar">
    <w:name w:val="Quote Char"/>
    <w:basedOn w:val="DefaultParagraphFont"/>
    <w:link w:val="Quote"/>
    <w:uiPriority w:val="29"/>
    <w:rsid w:val="006E35FA"/>
    <w:rPr>
      <w:i/>
      <w:iCs/>
      <w:color w:val="404040" w:themeColor="text1" w:themeTint="BF"/>
    </w:rPr>
  </w:style>
  <w:style w:type="paragraph" w:styleId="ListParagraph">
    <w:name w:val="List Paragraph"/>
    <w:basedOn w:val="Normal"/>
    <w:uiPriority w:val="34"/>
    <w:qFormat/>
    <w:rsid w:val="006E35FA"/>
    <w:pPr>
      <w:ind w:left="720"/>
      <w:contextualSpacing/>
    </w:pPr>
  </w:style>
  <w:style w:type="character" w:styleId="IntenseEmphasis">
    <w:name w:val="Intense Emphasis"/>
    <w:basedOn w:val="DefaultParagraphFont"/>
    <w:uiPriority w:val="21"/>
    <w:qFormat/>
    <w:rsid w:val="006E35FA"/>
    <w:rPr>
      <w:i/>
      <w:iCs/>
      <w:color w:val="0F4761" w:themeColor="accent1" w:themeShade="BF"/>
    </w:rPr>
  </w:style>
  <w:style w:type="paragraph" w:styleId="IntenseQuote">
    <w:name w:val="Intense Quote"/>
    <w:basedOn w:val="Normal"/>
    <w:next w:val="Normal"/>
    <w:link w:val="IntenseQuoteChar"/>
    <w:uiPriority w:val="30"/>
    <w:qFormat/>
    <w:rsid w:val="006E3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5FA"/>
    <w:rPr>
      <w:i/>
      <w:iCs/>
      <w:color w:val="0F4761" w:themeColor="accent1" w:themeShade="BF"/>
    </w:rPr>
  </w:style>
  <w:style w:type="character" w:styleId="IntenseReference">
    <w:name w:val="Intense Reference"/>
    <w:basedOn w:val="DefaultParagraphFont"/>
    <w:uiPriority w:val="32"/>
    <w:qFormat/>
    <w:rsid w:val="006E35FA"/>
    <w:rPr>
      <w:b/>
      <w:bCs/>
      <w:smallCaps/>
      <w:color w:val="0F4761" w:themeColor="accent1" w:themeShade="BF"/>
      <w:spacing w:val="5"/>
    </w:rPr>
  </w:style>
  <w:style w:type="character" w:styleId="CommentReference">
    <w:name w:val="annotation reference"/>
    <w:basedOn w:val="DefaultParagraphFont"/>
    <w:uiPriority w:val="99"/>
    <w:semiHidden/>
    <w:unhideWhenUsed/>
    <w:rsid w:val="006E35FA"/>
    <w:rPr>
      <w:sz w:val="16"/>
      <w:szCs w:val="16"/>
    </w:rPr>
  </w:style>
  <w:style w:type="paragraph" w:styleId="CommentText">
    <w:name w:val="annotation text"/>
    <w:basedOn w:val="Normal"/>
    <w:link w:val="CommentTextChar"/>
    <w:uiPriority w:val="99"/>
    <w:unhideWhenUsed/>
    <w:rsid w:val="006E35FA"/>
    <w:pPr>
      <w:spacing w:line="240" w:lineRule="auto"/>
    </w:pPr>
    <w:rPr>
      <w:sz w:val="20"/>
      <w:szCs w:val="20"/>
    </w:rPr>
  </w:style>
  <w:style w:type="character" w:customStyle="1" w:styleId="CommentTextChar">
    <w:name w:val="Comment Text Char"/>
    <w:basedOn w:val="DefaultParagraphFont"/>
    <w:link w:val="CommentText"/>
    <w:uiPriority w:val="99"/>
    <w:rsid w:val="006E35FA"/>
    <w:rPr>
      <w:sz w:val="20"/>
      <w:szCs w:val="20"/>
    </w:rPr>
  </w:style>
  <w:style w:type="paragraph" w:styleId="CommentSubject">
    <w:name w:val="annotation subject"/>
    <w:basedOn w:val="CommentText"/>
    <w:next w:val="CommentText"/>
    <w:link w:val="CommentSubjectChar"/>
    <w:uiPriority w:val="99"/>
    <w:semiHidden/>
    <w:unhideWhenUsed/>
    <w:rsid w:val="003E659E"/>
    <w:rPr>
      <w:b/>
      <w:bCs/>
    </w:rPr>
  </w:style>
  <w:style w:type="character" w:customStyle="1" w:styleId="CommentSubjectChar">
    <w:name w:val="Comment Subject Char"/>
    <w:basedOn w:val="CommentTextChar"/>
    <w:link w:val="CommentSubject"/>
    <w:uiPriority w:val="99"/>
    <w:semiHidden/>
    <w:rsid w:val="003E659E"/>
    <w:rPr>
      <w:b/>
      <w:bCs/>
      <w:sz w:val="20"/>
      <w:szCs w:val="20"/>
    </w:rPr>
  </w:style>
  <w:style w:type="character" w:styleId="Hyperlink">
    <w:name w:val="Hyperlink"/>
    <w:basedOn w:val="DefaultParagraphFont"/>
    <w:uiPriority w:val="99"/>
    <w:unhideWhenUsed/>
    <w:rsid w:val="0045361D"/>
    <w:rPr>
      <w:color w:val="467886" w:themeColor="hyperlink"/>
      <w:u w:val="single"/>
    </w:rPr>
  </w:style>
  <w:style w:type="character" w:styleId="UnresolvedMention">
    <w:name w:val="Unresolved Mention"/>
    <w:basedOn w:val="DefaultParagraphFont"/>
    <w:uiPriority w:val="99"/>
    <w:semiHidden/>
    <w:unhideWhenUsed/>
    <w:rsid w:val="0045361D"/>
    <w:rPr>
      <w:color w:val="605E5C"/>
      <w:shd w:val="clear" w:color="auto" w:fill="E1DFDD"/>
    </w:rPr>
  </w:style>
  <w:style w:type="paragraph" w:styleId="Revision">
    <w:name w:val="Revision"/>
    <w:hidden/>
    <w:uiPriority w:val="99"/>
    <w:semiHidden/>
    <w:rsid w:val="00972CD4"/>
    <w:pPr>
      <w:spacing w:after="0" w:line="240" w:lineRule="auto"/>
    </w:pPr>
  </w:style>
  <w:style w:type="paragraph" w:styleId="Header">
    <w:name w:val="header"/>
    <w:basedOn w:val="Normal"/>
    <w:link w:val="HeaderChar"/>
    <w:uiPriority w:val="99"/>
    <w:unhideWhenUsed/>
    <w:rsid w:val="00C64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0BD"/>
  </w:style>
  <w:style w:type="paragraph" w:styleId="Footer">
    <w:name w:val="footer"/>
    <w:basedOn w:val="Normal"/>
    <w:link w:val="FooterChar"/>
    <w:uiPriority w:val="99"/>
    <w:unhideWhenUsed/>
    <w:rsid w:val="00C64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0BD"/>
  </w:style>
  <w:style w:type="character" w:styleId="BookTitle">
    <w:name w:val="Book Title"/>
    <w:basedOn w:val="DefaultParagraphFont"/>
    <w:uiPriority w:val="33"/>
    <w:qFormat/>
    <w:rsid w:val="005434C2"/>
    <w:rPr>
      <w:b/>
      <w:bCs/>
      <w:i/>
      <w:iCs/>
      <w:spacing w:val="5"/>
    </w:rPr>
  </w:style>
  <w:style w:type="paragraph" w:styleId="Caption">
    <w:name w:val="caption"/>
    <w:basedOn w:val="Normal"/>
    <w:next w:val="Normal"/>
    <w:uiPriority w:val="35"/>
    <w:semiHidden/>
    <w:unhideWhenUsed/>
    <w:qFormat/>
    <w:rsid w:val="005434C2"/>
    <w:pPr>
      <w:spacing w:after="200" w:line="240" w:lineRule="auto"/>
    </w:pPr>
    <w:rPr>
      <w:i/>
      <w:iCs/>
      <w:color w:val="0E2841" w:themeColor="text2"/>
      <w:sz w:val="18"/>
      <w:szCs w:val="18"/>
    </w:rPr>
  </w:style>
  <w:style w:type="character" w:styleId="Emphasis">
    <w:name w:val="Emphasis"/>
    <w:basedOn w:val="DefaultParagraphFont"/>
    <w:uiPriority w:val="20"/>
    <w:qFormat/>
    <w:rsid w:val="005434C2"/>
    <w:rPr>
      <w:i/>
      <w:iCs/>
    </w:rPr>
  </w:style>
  <w:style w:type="paragraph" w:styleId="NoSpacing">
    <w:name w:val="No Spacing"/>
    <w:uiPriority w:val="1"/>
    <w:qFormat/>
    <w:rsid w:val="005434C2"/>
    <w:pPr>
      <w:spacing w:after="0" w:line="240" w:lineRule="auto"/>
    </w:pPr>
  </w:style>
  <w:style w:type="character" w:styleId="Strong">
    <w:name w:val="Strong"/>
    <w:basedOn w:val="DefaultParagraphFont"/>
    <w:uiPriority w:val="22"/>
    <w:qFormat/>
    <w:rsid w:val="005434C2"/>
    <w:rPr>
      <w:b/>
      <w:bCs/>
    </w:rPr>
  </w:style>
  <w:style w:type="character" w:styleId="SubtleEmphasis">
    <w:name w:val="Subtle Emphasis"/>
    <w:basedOn w:val="DefaultParagraphFont"/>
    <w:uiPriority w:val="19"/>
    <w:qFormat/>
    <w:rsid w:val="005434C2"/>
    <w:rPr>
      <w:i/>
      <w:iCs/>
      <w:color w:val="404040" w:themeColor="text1" w:themeTint="BF"/>
    </w:rPr>
  </w:style>
  <w:style w:type="character" w:styleId="SubtleReference">
    <w:name w:val="Subtle Reference"/>
    <w:basedOn w:val="DefaultParagraphFont"/>
    <w:uiPriority w:val="31"/>
    <w:qFormat/>
    <w:rsid w:val="005434C2"/>
    <w:rPr>
      <w:smallCaps/>
      <w:color w:val="5A5A5A" w:themeColor="text1" w:themeTint="A5"/>
    </w:rPr>
  </w:style>
  <w:style w:type="paragraph" w:styleId="TOCHeading">
    <w:name w:val="TOC Heading"/>
    <w:basedOn w:val="Heading1"/>
    <w:next w:val="Normal"/>
    <w:uiPriority w:val="39"/>
    <w:semiHidden/>
    <w:unhideWhenUsed/>
    <w:qFormat/>
    <w:rsid w:val="005434C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4289</Words>
  <Characters>23422</Characters>
  <Application>Microsoft Office Word</Application>
  <DocSecurity>0</DocSecurity>
  <Lines>344</Lines>
  <Paragraphs>83</Paragraphs>
  <ScaleCrop>false</ScaleCrop>
  <Company/>
  <LinksUpToDate>false</LinksUpToDate>
  <CharactersWithSpaces>27628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Shahrzad Radbod</dc:creator>
  <cp:keywords/>
  <dc:description/>
  <cp:lastModifiedBy>John Macario</cp:lastModifiedBy>
  <cp:revision>3</cp:revision>
  <dcterms:created xsi:type="dcterms:W3CDTF">2026-10-24T00:26:00Z</dcterms:created>
  <dcterms:modified xsi:type="dcterms:W3CDTF">2026-10-24T00:27:00Z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688a36a5a94f2a73171959da4cf1393b53216c73f56fd9135ce7e2232bb100c1</vt:lpwstr>
  </property>
</Properties>
</file>